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4B5C6825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ED6FF2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4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ED6FF2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September</w:t>
      </w:r>
    </w:p>
    <w:p w14:paraId="33142E41" w14:textId="4C0DB99E" w:rsidR="00E479B6" w:rsidRDefault="00E479B6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held at The Village, Tempus Drive, Walsall. WS2 8TJ</w:t>
      </w:r>
    </w:p>
    <w:p w14:paraId="05606E8E" w14:textId="77777777" w:rsidR="0004455B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2311F72C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</w:t>
      </w:r>
      <w:r w:rsidR="008413E0">
        <w:rPr>
          <w:rFonts w:asciiTheme="majorHAnsi" w:hAnsiTheme="majorHAnsi" w:cstheme="majorHAnsi"/>
          <w:color w:val="1F3864" w:themeColor="accent1" w:themeShade="80"/>
        </w:rPr>
        <w:t>:</w:t>
      </w:r>
      <w:r w:rsidRPr="009C4EB7">
        <w:rPr>
          <w:rFonts w:asciiTheme="majorHAnsi" w:hAnsiTheme="majorHAnsi" w:cstheme="majorHAnsi"/>
          <w:color w:val="1F3864" w:themeColor="accent1" w:themeShade="80"/>
        </w:rPr>
        <w:t xml:space="preserve">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</w:rPr>
        <w:tab/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Chetan Rai</w:t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>: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Boots              </w:t>
      </w:r>
    </w:p>
    <w:p w14:paraId="5B346516" w14:textId="170F3640" w:rsidR="002D2028" w:rsidRDefault="00ED6FF2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D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a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ljit Sandhu</w:t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>: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 xml:space="preserve"> V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ice-Chair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Mik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>e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sh Pa</w:t>
      </w:r>
      <w:r w:rsidR="00E479B6">
        <w:rPr>
          <w:rFonts w:asciiTheme="majorHAnsi" w:hAnsiTheme="majorHAnsi" w:cstheme="majorHAnsi"/>
          <w:color w:val="1F3864" w:themeColor="accent1" w:themeShade="80"/>
          <w:lang w:val="sv-SE"/>
        </w:rPr>
        <w:t>t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el</w:t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>: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Lloyds</w:t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>Pharm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>acy</w:t>
      </w:r>
    </w:p>
    <w:p w14:paraId="2D2C14FA" w14:textId="329C57F4" w:rsidR="007018F5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</w:t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 xml:space="preserve">: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ED6FF2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</w:t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>:</w:t>
      </w:r>
      <w:r w:rsidR="00ED6FF2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CO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8413E0">
        <w:rPr>
          <w:rFonts w:asciiTheme="majorHAnsi" w:hAnsiTheme="majorHAnsi" w:cstheme="majorHAnsi"/>
          <w:color w:val="1F3864" w:themeColor="accent1" w:themeShade="80"/>
          <w:lang w:val="sv-SE"/>
        </w:rPr>
        <w:t>:</w:t>
      </w:r>
    </w:p>
    <w:p w14:paraId="797E81BB" w14:textId="0887588A" w:rsidR="009C4EB7" w:rsidRPr="002D2028" w:rsidRDefault="007018F5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0543CB50" w14:textId="4BAB5D6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58221A7E" w:rsidR="009C4EB7" w:rsidRPr="009C4EB7" w:rsidRDefault="00CD440D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Jyoti Saini,</w:t>
      </w:r>
      <w:r w:rsidR="00EC75D0" w:rsidRPr="00EC75D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2D2028" w:rsidRPr="009C4EB7">
        <w:rPr>
          <w:rFonts w:asciiTheme="majorHAnsi" w:hAnsiTheme="majorHAnsi" w:cstheme="majorHAnsi"/>
          <w:color w:val="1F3864" w:themeColor="accent1" w:themeShade="80"/>
        </w:rPr>
        <w:t>Hema Patel</w:t>
      </w:r>
      <w:r w:rsidR="002D2028">
        <w:rPr>
          <w:rFonts w:asciiTheme="majorHAnsi" w:hAnsiTheme="majorHAnsi" w:cstheme="majorHAnsi"/>
          <w:color w:val="1F3864" w:themeColor="accent1" w:themeShade="80"/>
        </w:rPr>
        <w:t xml:space="preserve">, </w:t>
      </w:r>
      <w:r w:rsidR="00ED6FF2"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</w:t>
      </w:r>
      <w:r w:rsidR="00ED6FF2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>Harj Sadhra</w:t>
      </w:r>
      <w:r w:rsidR="00ED6FF2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</w:p>
    <w:p w14:paraId="57071014" w14:textId="101A1684" w:rsidR="002D2028" w:rsidRDefault="002D2028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Not present: </w:t>
      </w:r>
      <w:r w:rsidR="00ED6FF2"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="00ED6FF2" w:rsidRPr="009C4EB7">
        <w:rPr>
          <w:rFonts w:asciiTheme="majorHAnsi" w:hAnsiTheme="majorHAnsi" w:cstheme="majorHAnsi"/>
          <w:color w:val="1F3864" w:themeColor="accent1" w:themeShade="80"/>
          <w:lang w:val="sv-SE"/>
        </w:rPr>
        <w:t>aj Chohan</w:t>
      </w:r>
      <w:r w:rsidR="00ED6FF2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="007E6D76">
        <w:rPr>
          <w:rFonts w:asciiTheme="majorHAnsi" w:hAnsiTheme="majorHAnsi" w:cstheme="majorHAnsi"/>
          <w:color w:val="1F3864" w:themeColor="accent1" w:themeShade="80"/>
          <w:lang w:val="sv-SE"/>
        </w:rPr>
        <w:t>Harmeet  Grewel</w:t>
      </w:r>
      <w:r w:rsidR="007E6D76">
        <w:rPr>
          <w:rFonts w:asciiTheme="majorHAnsi" w:hAnsiTheme="majorHAnsi" w:cstheme="majorHAnsi"/>
          <w:color w:val="1F3864" w:themeColor="accent1" w:themeShade="80"/>
        </w:rPr>
        <w:t xml:space="preserve">, </w:t>
      </w:r>
      <w:r w:rsidR="00ED6FF2">
        <w:rPr>
          <w:rFonts w:asciiTheme="majorHAnsi" w:hAnsiTheme="majorHAnsi" w:cstheme="majorHAnsi"/>
          <w:color w:val="1F3864" w:themeColor="accent1" w:themeShade="80"/>
        </w:rPr>
        <w:t>Jas Pannu</w:t>
      </w:r>
      <w:r w:rsidR="00ED6FF2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Jatin Patel</w:t>
      </w:r>
      <w:r w:rsidR="00ED6FF2">
        <w:rPr>
          <w:rFonts w:asciiTheme="majorHAnsi" w:hAnsiTheme="majorHAnsi" w:cstheme="majorHAnsi"/>
          <w:color w:val="1F3864" w:themeColor="accent1" w:themeShade="80"/>
          <w:lang w:val="sv-SE"/>
        </w:rPr>
        <w:t>, Gurdev Sehmi</w:t>
      </w:r>
    </w:p>
    <w:p w14:paraId="3374B151" w14:textId="77777777" w:rsidR="00744807" w:rsidRDefault="0074480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2947CCB2" w14:textId="77C11D9B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 xml:space="preserve">The Chair welcomed </w:t>
      </w:r>
      <w:r w:rsidR="00744807">
        <w:rPr>
          <w:rFonts w:asciiTheme="majorHAnsi" w:hAnsiTheme="majorHAnsi" w:cstheme="majorHAnsi"/>
          <w:color w:val="1F3864" w:themeColor="accent1" w:themeShade="80"/>
        </w:rPr>
        <w:t>the att</w:t>
      </w:r>
      <w:r w:rsidRPr="009C4EB7">
        <w:rPr>
          <w:rFonts w:asciiTheme="majorHAnsi" w:hAnsiTheme="majorHAnsi" w:cstheme="majorHAnsi"/>
          <w:color w:val="1F3864" w:themeColor="accent1" w:themeShade="80"/>
        </w:rPr>
        <w:t>e</w:t>
      </w:r>
      <w:r w:rsidR="00744807">
        <w:rPr>
          <w:rFonts w:asciiTheme="majorHAnsi" w:hAnsiTheme="majorHAnsi" w:cstheme="majorHAnsi"/>
          <w:color w:val="1F3864" w:themeColor="accent1" w:themeShade="80"/>
        </w:rPr>
        <w:t>ndees</w:t>
      </w:r>
      <w:r w:rsidRPr="009C4EB7">
        <w:rPr>
          <w:rFonts w:asciiTheme="majorHAnsi" w:hAnsiTheme="majorHAnsi" w:cstheme="majorHAnsi"/>
          <w:color w:val="1F3864" w:themeColor="accent1" w:themeShade="80"/>
        </w:rPr>
        <w:t xml:space="preserve"> to the meeting</w:t>
      </w:r>
      <w:r w:rsidR="00E479B6">
        <w:rPr>
          <w:rFonts w:asciiTheme="majorHAnsi" w:hAnsiTheme="majorHAnsi" w:cstheme="majorHAnsi"/>
          <w:color w:val="1F3864" w:themeColor="accent1" w:themeShade="80"/>
        </w:rPr>
        <w:t xml:space="preserve"> and noted we had not reached the quorum.</w:t>
      </w:r>
    </w:p>
    <w:p w14:paraId="20CB20B0" w14:textId="31CF67B5" w:rsidR="001B5F4F" w:rsidRDefault="0004455B" w:rsidP="00917CB9">
      <w:pPr>
        <w:rPr>
          <w:rFonts w:asciiTheme="majorHAnsi" w:hAnsiTheme="majorHAnsi" w:cstheme="majorHAnsi"/>
          <w:color w:val="1F3864" w:themeColor="accent1" w:themeShade="80"/>
        </w:rPr>
      </w:pPr>
      <w:r w:rsidRPr="0004455B">
        <w:rPr>
          <w:rFonts w:asciiTheme="majorHAnsi" w:hAnsiTheme="majorHAnsi" w:cstheme="majorHAnsi"/>
          <w:color w:val="1F3864" w:themeColor="accent1" w:themeShade="80"/>
        </w:rPr>
        <w:t>The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 g</w:t>
      </w:r>
      <w:r w:rsidRPr="0004455B">
        <w:rPr>
          <w:rFonts w:asciiTheme="majorHAnsi" w:hAnsiTheme="majorHAnsi" w:cstheme="majorHAnsi"/>
          <w:color w:val="1F3864" w:themeColor="accent1" w:themeShade="80"/>
        </w:rPr>
        <w:t>r</w:t>
      </w:r>
      <w:r w:rsidR="00917CB9">
        <w:rPr>
          <w:rFonts w:asciiTheme="majorHAnsi" w:hAnsiTheme="majorHAnsi" w:cstheme="majorHAnsi"/>
          <w:color w:val="1F3864" w:themeColor="accent1" w:themeShade="80"/>
        </w:rPr>
        <w:t>oup r</w:t>
      </w:r>
      <w:r w:rsidRPr="0004455B">
        <w:rPr>
          <w:rFonts w:asciiTheme="majorHAnsi" w:hAnsiTheme="majorHAnsi" w:cstheme="majorHAnsi"/>
          <w:color w:val="1F3864" w:themeColor="accent1" w:themeShade="80"/>
        </w:rPr>
        <w:t>e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viewed the </w:t>
      </w:r>
      <w:r w:rsidR="001F5807">
        <w:rPr>
          <w:rFonts w:asciiTheme="majorHAnsi" w:hAnsiTheme="majorHAnsi" w:cstheme="majorHAnsi"/>
          <w:color w:val="1F3864" w:themeColor="accent1" w:themeShade="80"/>
        </w:rPr>
        <w:t xml:space="preserve">AGM 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presentation and made some changes </w:t>
      </w:r>
      <w:r w:rsidR="00E479B6">
        <w:rPr>
          <w:rFonts w:asciiTheme="majorHAnsi" w:hAnsiTheme="majorHAnsi" w:cstheme="majorHAnsi"/>
          <w:color w:val="1F3864" w:themeColor="accent1" w:themeShade="80"/>
        </w:rPr>
        <w:t>to c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over RSG Transforming Pharmacy </w:t>
      </w:r>
      <w:r w:rsidR="00917CB9" w:rsidRPr="006A0D73">
        <w:rPr>
          <w:rFonts w:asciiTheme="majorHAnsi" w:hAnsiTheme="majorHAnsi" w:cstheme="majorHAnsi"/>
          <w:color w:val="1F3864" w:themeColor="accent1" w:themeShade="80"/>
        </w:rPr>
        <w:t xml:space="preserve">Representation </w:t>
      </w:r>
      <w:r w:rsidR="006A0D73" w:rsidRPr="006A0D73">
        <w:rPr>
          <w:rStyle w:val="Hyperlink"/>
          <w:rFonts w:asciiTheme="majorHAnsi" w:hAnsiTheme="majorHAnsi" w:cstheme="majorHAnsi"/>
          <w:color w:val="1F3864" w:themeColor="accent1" w:themeShade="80"/>
          <w:u w:val="none"/>
        </w:rPr>
        <w:t>programme (TAPR)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 and</w:t>
      </w:r>
      <w:r w:rsidR="006A0D73">
        <w:rPr>
          <w:rFonts w:asciiTheme="majorHAnsi" w:hAnsiTheme="majorHAnsi" w:cstheme="majorHAnsi"/>
          <w:color w:val="1F3864" w:themeColor="accent1" w:themeShade="80"/>
        </w:rPr>
        <w:t xml:space="preserve"> VO</w:t>
      </w:r>
      <w:r w:rsidR="00917CB9">
        <w:rPr>
          <w:rFonts w:asciiTheme="majorHAnsi" w:hAnsiTheme="majorHAnsi" w:cstheme="majorHAnsi"/>
          <w:color w:val="1F3864" w:themeColor="accent1" w:themeShade="80"/>
        </w:rPr>
        <w:t xml:space="preserve"> training options</w:t>
      </w:r>
      <w:r w:rsidR="008413E0">
        <w:rPr>
          <w:rFonts w:asciiTheme="majorHAnsi" w:hAnsiTheme="majorHAnsi" w:cstheme="majorHAnsi"/>
          <w:color w:val="1F3864" w:themeColor="accent1" w:themeShade="80"/>
        </w:rPr>
        <w:t xml:space="preserve"> for the Contractor Event.</w:t>
      </w:r>
      <w:r w:rsidR="00E479B6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2DA3E81C" w14:textId="77777777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29C4528" w14:textId="77777777" w:rsidR="00087FE8" w:rsidRDefault="00087FE8" w:rsidP="00087FE8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LPC Planning</w:t>
      </w:r>
    </w:p>
    <w:p w14:paraId="6F85F5E8" w14:textId="1DF4CAD2" w:rsidR="001B5F4F" w:rsidRDefault="001B5F4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Governance</w:t>
      </w:r>
      <w:r w:rsidR="00087FE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p w14:paraId="4F1FDFD2" w14:textId="31DB7634" w:rsidR="006A0D73" w:rsidRPr="00E479B6" w:rsidRDefault="001B5F4F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E479B6">
        <w:rPr>
          <w:rFonts w:asciiTheme="majorHAnsi" w:hAnsiTheme="majorHAnsi" w:cstheme="majorHAnsi"/>
          <w:color w:val="1F3864" w:themeColor="accent1" w:themeShade="80"/>
        </w:rPr>
        <w:t xml:space="preserve">The group </w:t>
      </w:r>
      <w:r w:rsidR="006A0D73" w:rsidRPr="00E479B6">
        <w:rPr>
          <w:rFonts w:asciiTheme="majorHAnsi" w:hAnsiTheme="majorHAnsi" w:cstheme="majorHAnsi"/>
          <w:color w:val="1F3864" w:themeColor="accent1" w:themeShade="80"/>
        </w:rPr>
        <w:t>c</w:t>
      </w:r>
      <w:r w:rsidRPr="00E479B6">
        <w:rPr>
          <w:rFonts w:asciiTheme="majorHAnsi" w:hAnsiTheme="majorHAnsi" w:cstheme="majorHAnsi"/>
          <w:color w:val="1F3864" w:themeColor="accent1" w:themeShade="80"/>
        </w:rPr>
        <w:t>o</w:t>
      </w:r>
      <w:r w:rsidR="006A0D73" w:rsidRPr="00E479B6">
        <w:rPr>
          <w:rFonts w:asciiTheme="majorHAnsi" w:hAnsiTheme="majorHAnsi" w:cstheme="majorHAnsi"/>
          <w:color w:val="1F3864" w:themeColor="accent1" w:themeShade="80"/>
        </w:rPr>
        <w:t xml:space="preserve">nsidered central </w:t>
      </w:r>
      <w:r w:rsidRPr="00E479B6">
        <w:rPr>
          <w:rFonts w:asciiTheme="majorHAnsi" w:hAnsiTheme="majorHAnsi" w:cstheme="majorHAnsi"/>
          <w:color w:val="1F3864" w:themeColor="accent1" w:themeShade="80"/>
        </w:rPr>
        <w:t>p</w:t>
      </w:r>
      <w:r w:rsidR="006A0D73" w:rsidRPr="00E479B6">
        <w:rPr>
          <w:rFonts w:asciiTheme="majorHAnsi" w:hAnsiTheme="majorHAnsi" w:cstheme="majorHAnsi"/>
          <w:color w:val="1F3864" w:themeColor="accent1" w:themeShade="80"/>
        </w:rPr>
        <w:t>lanning for Year 4 of CPCF:</w:t>
      </w:r>
    </w:p>
    <w:p w14:paraId="343AD677" w14:textId="77777777" w:rsidR="006A0D73" w:rsidRPr="008413E0" w:rsidRDefault="006A0D73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PQS</w:t>
      </w:r>
    </w:p>
    <w:p w14:paraId="5CC5076D" w14:textId="1F9CD0C9" w:rsidR="006A0D73" w:rsidRPr="008413E0" w:rsidRDefault="006A0D73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Increased/crisis funding using assessments from August 2021</w:t>
      </w:r>
    </w:p>
    <w:p w14:paraId="7FA36FB5" w14:textId="77777777" w:rsidR="006A0D73" w:rsidRPr="008413E0" w:rsidRDefault="006A0D73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Support for public as GP contact low:</w:t>
      </w:r>
    </w:p>
    <w:p w14:paraId="2DFAC756" w14:textId="11442DF3" w:rsidR="006A0D73" w:rsidRPr="008413E0" w:rsidRDefault="006A0D73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Walk-in CPCS</w:t>
      </w:r>
    </w:p>
    <w:p w14:paraId="3588107A" w14:textId="53DE78C1" w:rsidR="006A0D73" w:rsidRPr="008413E0" w:rsidRDefault="006A0D73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HLP</w:t>
      </w:r>
      <w:r w:rsidR="008C1DDD" w:rsidRPr="008413E0">
        <w:rPr>
          <w:rFonts w:asciiTheme="majorHAnsi" w:hAnsiTheme="majorHAnsi" w:cstheme="majorHAnsi"/>
          <w:color w:val="1F3864" w:themeColor="accent1" w:themeShade="80"/>
        </w:rPr>
        <w:t xml:space="preserve"> Champion training</w:t>
      </w:r>
    </w:p>
    <w:p w14:paraId="225AD277" w14:textId="27A01920" w:rsidR="008C1DDD" w:rsidRPr="008413E0" w:rsidRDefault="008C1DDD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 xml:space="preserve">NMS </w:t>
      </w:r>
    </w:p>
    <w:p w14:paraId="229FD2F5" w14:textId="6A0DD200" w:rsidR="008C1DDD" w:rsidRPr="008413E0" w:rsidRDefault="008C1DDD" w:rsidP="008413E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>DMS</w:t>
      </w:r>
    </w:p>
    <w:p w14:paraId="22295B4B" w14:textId="431783FD" w:rsidR="008C1DDD" w:rsidRPr="002E3BD6" w:rsidRDefault="008C1DDD" w:rsidP="006A0D73">
      <w:pPr>
        <w:rPr>
          <w:rFonts w:asciiTheme="majorHAnsi" w:hAnsiTheme="majorHAnsi" w:cstheme="majorHAnsi"/>
          <w:color w:val="1F3864" w:themeColor="accent1" w:themeShade="80"/>
        </w:rPr>
      </w:pPr>
      <w:r w:rsidRPr="002E3BD6">
        <w:rPr>
          <w:rFonts w:asciiTheme="majorHAnsi" w:hAnsiTheme="majorHAnsi" w:cstheme="majorHAnsi"/>
          <w:color w:val="FF0000"/>
        </w:rPr>
        <w:t>Action: request data from SN</w:t>
      </w:r>
    </w:p>
    <w:p w14:paraId="6AEB6D38" w14:textId="77777777" w:rsidR="008C1DDD" w:rsidRDefault="008C1DDD" w:rsidP="006A0D73">
      <w:pPr>
        <w:rPr>
          <w:rFonts w:asciiTheme="majorHAnsi" w:hAnsiTheme="majorHAnsi" w:cstheme="majorHAnsi"/>
          <w:color w:val="1F3864" w:themeColor="accent1" w:themeShade="80"/>
        </w:rPr>
      </w:pPr>
    </w:p>
    <w:p w14:paraId="32D51251" w14:textId="6368EE81" w:rsidR="000B48A2" w:rsidRDefault="000B48A2" w:rsidP="000B48A2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Service Delivery &amp; Comms</w:t>
      </w:r>
    </w:p>
    <w:p w14:paraId="4B92B7BC" w14:textId="7434E011" w:rsidR="001F5807" w:rsidRDefault="001F5807" w:rsidP="000B48A2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The group viewed Hema Patel’s presentation on service delivery. </w:t>
      </w:r>
    </w:p>
    <w:p w14:paraId="4439EE58" w14:textId="24A41C21" w:rsidR="008A0648" w:rsidRDefault="008C1DDD" w:rsidP="006A0D73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Pr</w:t>
      </w:r>
      <w:r w:rsidR="001B5F4F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>gress with</w:t>
      </w:r>
      <w:r w:rsidRPr="000B48A2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GPCS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413E0">
        <w:rPr>
          <w:rFonts w:asciiTheme="majorHAnsi" w:hAnsiTheme="majorHAnsi" w:cstheme="majorHAnsi"/>
          <w:color w:val="1F3864" w:themeColor="accent1" w:themeShade="80"/>
        </w:rPr>
        <w:t xml:space="preserve">is </w:t>
      </w:r>
      <w:r>
        <w:rPr>
          <w:rFonts w:asciiTheme="majorHAnsi" w:hAnsiTheme="majorHAnsi" w:cstheme="majorHAnsi"/>
          <w:color w:val="1F3864" w:themeColor="accent1" w:themeShade="80"/>
        </w:rPr>
        <w:t xml:space="preserve">patchy. An attempt to recruit a Service Development </w:t>
      </w:r>
      <w:r w:rsidR="008A0648">
        <w:rPr>
          <w:rFonts w:asciiTheme="majorHAnsi" w:hAnsiTheme="majorHAnsi" w:cstheme="majorHAnsi"/>
          <w:color w:val="1F3864" w:themeColor="accent1" w:themeShade="80"/>
        </w:rPr>
        <w:t xml:space="preserve">Officer </w:t>
      </w:r>
      <w:r>
        <w:rPr>
          <w:rFonts w:asciiTheme="majorHAnsi" w:hAnsiTheme="majorHAnsi" w:cstheme="majorHAnsi"/>
          <w:color w:val="1F3864" w:themeColor="accent1" w:themeShade="80"/>
        </w:rPr>
        <w:t>produc</w:t>
      </w:r>
      <w:r w:rsidR="001B5F4F">
        <w:rPr>
          <w:rFonts w:asciiTheme="majorHAnsi" w:hAnsiTheme="majorHAnsi" w:cstheme="majorHAnsi"/>
          <w:color w:val="1F3864" w:themeColor="accent1" w:themeShade="80"/>
        </w:rPr>
        <w:t xml:space="preserve">ed </w:t>
      </w:r>
      <w:r>
        <w:rPr>
          <w:rFonts w:asciiTheme="majorHAnsi" w:hAnsiTheme="majorHAnsi" w:cstheme="majorHAnsi"/>
          <w:color w:val="1F3864" w:themeColor="accent1" w:themeShade="80"/>
        </w:rPr>
        <w:t>tw</w:t>
      </w:r>
      <w:r w:rsidR="001B5F4F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 xml:space="preserve"> good candidates but neither felt able to commit to a short-te</w:t>
      </w:r>
      <w:r w:rsidR="001B5F4F">
        <w:rPr>
          <w:rFonts w:asciiTheme="majorHAnsi" w:hAnsiTheme="majorHAnsi" w:cstheme="majorHAnsi"/>
          <w:color w:val="1F3864" w:themeColor="accent1" w:themeShade="80"/>
        </w:rPr>
        <w:t>r</w:t>
      </w:r>
      <w:r>
        <w:rPr>
          <w:rFonts w:asciiTheme="majorHAnsi" w:hAnsiTheme="majorHAnsi" w:cstheme="majorHAnsi"/>
          <w:color w:val="1F3864" w:themeColor="accent1" w:themeShade="80"/>
        </w:rPr>
        <w:t>m</w:t>
      </w:r>
      <w:r w:rsidR="001B5F4F">
        <w:rPr>
          <w:rFonts w:asciiTheme="majorHAnsi" w:hAnsiTheme="majorHAnsi" w:cstheme="majorHAnsi"/>
          <w:color w:val="1F3864" w:themeColor="accent1" w:themeShade="80"/>
        </w:rPr>
        <w:t xml:space="preserve"> c</w:t>
      </w:r>
      <w:r>
        <w:rPr>
          <w:rFonts w:asciiTheme="majorHAnsi" w:hAnsiTheme="majorHAnsi" w:cstheme="majorHAnsi"/>
          <w:color w:val="1F3864" w:themeColor="accent1" w:themeShade="80"/>
        </w:rPr>
        <w:t>on</w:t>
      </w:r>
      <w:r w:rsidR="001B5F4F">
        <w:rPr>
          <w:rFonts w:asciiTheme="majorHAnsi" w:hAnsiTheme="majorHAnsi" w:cstheme="majorHAnsi"/>
          <w:color w:val="1F3864" w:themeColor="accent1" w:themeShade="80"/>
        </w:rPr>
        <w:t>t</w:t>
      </w:r>
      <w:r>
        <w:rPr>
          <w:rFonts w:asciiTheme="majorHAnsi" w:hAnsiTheme="majorHAnsi" w:cstheme="majorHAnsi"/>
          <w:color w:val="1F3864" w:themeColor="accent1" w:themeShade="80"/>
        </w:rPr>
        <w:t>ract. D</w:t>
      </w:r>
      <w:r w:rsidR="001B5F4F">
        <w:rPr>
          <w:rFonts w:asciiTheme="majorHAnsi" w:hAnsiTheme="majorHAnsi" w:cstheme="majorHAnsi"/>
          <w:color w:val="1F3864" w:themeColor="accent1" w:themeShade="80"/>
        </w:rPr>
        <w:t>e</w:t>
      </w:r>
      <w:r>
        <w:rPr>
          <w:rFonts w:asciiTheme="majorHAnsi" w:hAnsiTheme="majorHAnsi" w:cstheme="majorHAnsi"/>
          <w:color w:val="1F3864" w:themeColor="accent1" w:themeShade="80"/>
        </w:rPr>
        <w:t>spite lack of support the</w:t>
      </w:r>
      <w:r w:rsidR="008A0648">
        <w:rPr>
          <w:rFonts w:asciiTheme="majorHAnsi" w:hAnsiTheme="majorHAnsi" w:cstheme="majorHAnsi"/>
          <w:color w:val="1F3864" w:themeColor="accent1" w:themeShade="80"/>
        </w:rPr>
        <w:t xml:space="preserve"> number of consultations </w:t>
      </w:r>
      <w:r w:rsidR="00E479B6">
        <w:rPr>
          <w:rFonts w:asciiTheme="majorHAnsi" w:hAnsiTheme="majorHAnsi" w:cstheme="majorHAnsi"/>
          <w:color w:val="1F3864" w:themeColor="accent1" w:themeShade="80"/>
        </w:rPr>
        <w:t>h</w:t>
      </w:r>
      <w:r w:rsidR="008A0648">
        <w:rPr>
          <w:rFonts w:asciiTheme="majorHAnsi" w:hAnsiTheme="majorHAnsi" w:cstheme="majorHAnsi"/>
          <w:color w:val="1F3864" w:themeColor="accent1" w:themeShade="80"/>
        </w:rPr>
        <w:t>a</w:t>
      </w:r>
      <w:r w:rsidR="00E479B6">
        <w:rPr>
          <w:rFonts w:asciiTheme="majorHAnsi" w:hAnsiTheme="majorHAnsi" w:cstheme="majorHAnsi"/>
          <w:color w:val="1F3864" w:themeColor="accent1" w:themeShade="80"/>
        </w:rPr>
        <w:t>d been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A0648">
        <w:rPr>
          <w:rFonts w:asciiTheme="majorHAnsi" w:hAnsiTheme="majorHAnsi" w:cstheme="majorHAnsi"/>
          <w:color w:val="1F3864" w:themeColor="accent1" w:themeShade="80"/>
        </w:rPr>
        <w:t>increasing until the summer months</w:t>
      </w:r>
      <w:r w:rsidR="008413E0">
        <w:rPr>
          <w:rFonts w:asciiTheme="majorHAnsi" w:hAnsiTheme="majorHAnsi" w:cstheme="majorHAnsi"/>
          <w:color w:val="1F3864" w:themeColor="accent1" w:themeShade="80"/>
        </w:rPr>
        <w:t xml:space="preserve"> and </w:t>
      </w:r>
      <w:proofErr w:type="gramStart"/>
      <w:r w:rsidR="008413E0">
        <w:rPr>
          <w:rFonts w:asciiTheme="majorHAnsi" w:hAnsiTheme="majorHAnsi" w:cstheme="majorHAnsi"/>
          <w:color w:val="1F3864" w:themeColor="accent1" w:themeShade="80"/>
        </w:rPr>
        <w:t>Walsall’s  rate</w:t>
      </w:r>
      <w:proofErr w:type="gramEnd"/>
      <w:r w:rsidR="008413E0">
        <w:rPr>
          <w:rFonts w:asciiTheme="majorHAnsi" w:hAnsiTheme="majorHAnsi" w:cstheme="majorHAnsi"/>
          <w:color w:val="1F3864" w:themeColor="accent1" w:themeShade="80"/>
        </w:rPr>
        <w:t xml:space="preserve"> currently leads the BC LPCs</w:t>
      </w:r>
      <w:r w:rsidR="00E479B6">
        <w:rPr>
          <w:rFonts w:asciiTheme="majorHAnsi" w:hAnsiTheme="majorHAnsi" w:cstheme="majorHAnsi"/>
          <w:color w:val="1F3864" w:themeColor="accent1" w:themeShade="80"/>
        </w:rPr>
        <w:t>.</w:t>
      </w:r>
      <w:r w:rsidR="008A0648">
        <w:rPr>
          <w:rFonts w:asciiTheme="majorHAnsi" w:hAnsiTheme="majorHAnsi" w:cstheme="majorHAnsi"/>
          <w:color w:val="1F3864" w:themeColor="accent1" w:themeShade="80"/>
        </w:rPr>
        <w:t xml:space="preserve"> Onkar and PCN leads </w:t>
      </w:r>
      <w:r w:rsidR="00E479B6">
        <w:rPr>
          <w:rFonts w:asciiTheme="majorHAnsi" w:hAnsiTheme="majorHAnsi" w:cstheme="majorHAnsi"/>
          <w:color w:val="1F3864" w:themeColor="accent1" w:themeShade="80"/>
        </w:rPr>
        <w:t xml:space="preserve">continue to </w:t>
      </w:r>
      <w:r w:rsidR="008A0648">
        <w:rPr>
          <w:rFonts w:asciiTheme="majorHAnsi" w:hAnsiTheme="majorHAnsi" w:cstheme="majorHAnsi"/>
          <w:color w:val="1F3864" w:themeColor="accent1" w:themeShade="80"/>
        </w:rPr>
        <w:t>devote time to promoting the service.</w:t>
      </w:r>
    </w:p>
    <w:p w14:paraId="65BB9827" w14:textId="5791A0D3" w:rsidR="008413E0" w:rsidRPr="008413E0" w:rsidRDefault="008413E0" w:rsidP="008413E0">
      <w:pPr>
        <w:rPr>
          <w:rFonts w:asciiTheme="majorHAnsi" w:hAnsiTheme="majorHAnsi" w:cstheme="majorHAnsi"/>
          <w:color w:val="1F3864" w:themeColor="accent1" w:themeShade="80"/>
        </w:rPr>
      </w:pPr>
      <w:r w:rsidRPr="008413E0">
        <w:rPr>
          <w:rFonts w:asciiTheme="majorHAnsi" w:hAnsiTheme="majorHAnsi" w:cstheme="majorHAnsi"/>
          <w:color w:val="1F3864" w:themeColor="accent1" w:themeShade="80"/>
        </w:rPr>
        <w:t xml:space="preserve">Stephen Noble </w:t>
      </w:r>
      <w:r>
        <w:rPr>
          <w:rFonts w:asciiTheme="majorHAnsi" w:hAnsiTheme="majorHAnsi" w:cstheme="majorHAnsi"/>
          <w:color w:val="1F3864" w:themeColor="accent1" w:themeShade="80"/>
        </w:rPr>
        <w:t xml:space="preserve">and </w:t>
      </w:r>
      <w:r w:rsidR="00B02E1F">
        <w:rPr>
          <w:rFonts w:asciiTheme="majorHAnsi" w:hAnsiTheme="majorHAnsi" w:cstheme="majorHAnsi"/>
          <w:color w:val="1F3864" w:themeColor="accent1" w:themeShade="80"/>
        </w:rPr>
        <w:t xml:space="preserve">JN are collaborating on available </w:t>
      </w:r>
      <w:r>
        <w:rPr>
          <w:rFonts w:asciiTheme="majorHAnsi" w:hAnsiTheme="majorHAnsi" w:cstheme="majorHAnsi"/>
          <w:color w:val="1F3864" w:themeColor="accent1" w:themeShade="80"/>
        </w:rPr>
        <w:t>data</w:t>
      </w:r>
      <w:r w:rsidR="00B02E1F">
        <w:rPr>
          <w:rFonts w:asciiTheme="majorHAnsi" w:hAnsiTheme="majorHAnsi" w:cstheme="majorHAnsi"/>
          <w:color w:val="1F3864" w:themeColor="accent1" w:themeShade="80"/>
        </w:rPr>
        <w:t xml:space="preserve"> – require work</w:t>
      </w:r>
      <w:r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46D7F415" w14:textId="77777777" w:rsidR="008413E0" w:rsidRDefault="008413E0" w:rsidP="006A0D73">
      <w:pPr>
        <w:rPr>
          <w:rFonts w:asciiTheme="majorHAnsi" w:hAnsiTheme="majorHAnsi" w:cstheme="majorHAnsi"/>
          <w:color w:val="1F3864" w:themeColor="accent1" w:themeShade="80"/>
        </w:rPr>
      </w:pPr>
    </w:p>
    <w:p w14:paraId="47503465" w14:textId="77777777" w:rsidR="000B48A2" w:rsidRPr="002E3BD6" w:rsidRDefault="008A0648" w:rsidP="008A0648">
      <w:pPr>
        <w:rPr>
          <w:rFonts w:asciiTheme="majorHAnsi" w:hAnsiTheme="majorHAnsi" w:cstheme="majorHAnsi"/>
          <w:color w:val="FF0000"/>
        </w:rPr>
      </w:pPr>
      <w:bookmarkStart w:id="1" w:name="_Hlk114085084"/>
      <w:r w:rsidRPr="002E3BD6">
        <w:rPr>
          <w:rFonts w:asciiTheme="majorHAnsi" w:hAnsiTheme="majorHAnsi" w:cstheme="majorHAnsi"/>
          <w:color w:val="FF0000"/>
        </w:rPr>
        <w:t>Actions</w:t>
      </w:r>
      <w:r w:rsidR="000B48A2" w:rsidRPr="002E3BD6">
        <w:rPr>
          <w:rFonts w:asciiTheme="majorHAnsi" w:hAnsiTheme="majorHAnsi" w:cstheme="majorHAnsi"/>
          <w:color w:val="FF0000"/>
        </w:rPr>
        <w:t>:</w:t>
      </w:r>
    </w:p>
    <w:p w14:paraId="4AECBB39" w14:textId="6AF6D67D" w:rsidR="008A0648" w:rsidRPr="002E3BD6" w:rsidRDefault="000B48A2" w:rsidP="000B48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</w:rPr>
      </w:pPr>
      <w:r w:rsidRPr="002E3BD6">
        <w:rPr>
          <w:rFonts w:asciiTheme="majorHAnsi" w:hAnsiTheme="majorHAnsi" w:cstheme="majorHAnsi"/>
          <w:color w:val="FF0000"/>
        </w:rPr>
        <w:t>s</w:t>
      </w:r>
      <w:r w:rsidR="008A0648" w:rsidRPr="002E3BD6">
        <w:rPr>
          <w:rFonts w:asciiTheme="majorHAnsi" w:hAnsiTheme="majorHAnsi" w:cstheme="majorHAnsi"/>
          <w:color w:val="FF0000"/>
        </w:rPr>
        <w:t>ource GP incentive targets</w:t>
      </w:r>
    </w:p>
    <w:bookmarkEnd w:id="1"/>
    <w:p w14:paraId="4A2789C5" w14:textId="0A0BD24F" w:rsidR="008A0648" w:rsidRPr="002E3BD6" w:rsidRDefault="008A0648" w:rsidP="000B48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</w:rPr>
      </w:pPr>
      <w:r w:rsidRPr="002E3BD6">
        <w:rPr>
          <w:rFonts w:asciiTheme="majorHAnsi" w:hAnsiTheme="majorHAnsi" w:cstheme="majorHAnsi"/>
          <w:color w:val="FF0000"/>
        </w:rPr>
        <w:t>find who is advising practices</w:t>
      </w:r>
    </w:p>
    <w:p w14:paraId="028FE317" w14:textId="665C1B3D" w:rsidR="000B48A2" w:rsidRPr="002E3BD6" w:rsidRDefault="000B48A2" w:rsidP="000B48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</w:rPr>
      </w:pPr>
      <w:r w:rsidRPr="002E3BD6">
        <w:rPr>
          <w:rFonts w:asciiTheme="majorHAnsi" w:hAnsiTheme="majorHAnsi" w:cstheme="majorHAnsi"/>
          <w:color w:val="FF0000"/>
        </w:rPr>
        <w:t>list non-responsive pharmacies with outstanding referrals</w:t>
      </w:r>
    </w:p>
    <w:p w14:paraId="768DD264" w14:textId="649353F8" w:rsidR="000B48A2" w:rsidRDefault="000B48A2" w:rsidP="000B48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</w:rPr>
      </w:pPr>
      <w:r w:rsidRPr="002E3BD6">
        <w:rPr>
          <w:rFonts w:asciiTheme="majorHAnsi" w:hAnsiTheme="majorHAnsi" w:cstheme="majorHAnsi"/>
          <w:color w:val="FF0000"/>
        </w:rPr>
        <w:t>investigate recruitment of retired practice manager or similar</w:t>
      </w:r>
    </w:p>
    <w:p w14:paraId="4442A6FC" w14:textId="2C74DD74" w:rsidR="001F5807" w:rsidRDefault="001F5807" w:rsidP="001F580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</w:rPr>
      </w:pPr>
      <w:r w:rsidRPr="001F5807">
        <w:rPr>
          <w:rFonts w:asciiTheme="majorHAnsi" w:hAnsiTheme="majorHAnsi" w:cstheme="majorHAnsi"/>
          <w:color w:val="FF0000"/>
        </w:rPr>
        <w:t>further training sessions, contact Liam Stapleton</w:t>
      </w:r>
    </w:p>
    <w:p w14:paraId="030949A8" w14:textId="77777777" w:rsidR="001F5807" w:rsidRPr="002E3BD6" w:rsidRDefault="001F5807" w:rsidP="001F5807">
      <w:pPr>
        <w:pStyle w:val="ListParagraph"/>
        <w:rPr>
          <w:rFonts w:asciiTheme="majorHAnsi" w:hAnsiTheme="majorHAnsi" w:cstheme="majorHAnsi"/>
          <w:color w:val="FF0000"/>
        </w:rPr>
      </w:pPr>
    </w:p>
    <w:p w14:paraId="67935910" w14:textId="77777777" w:rsidR="000B48A2" w:rsidRDefault="000B48A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539CC65" w14:textId="52F8B5B7" w:rsidR="000B48A2" w:rsidRDefault="000B48A2" w:rsidP="006D6E1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Hypertension Case-Finding</w:t>
      </w:r>
    </w:p>
    <w:p w14:paraId="4C07DA99" w14:textId="04023CD5" w:rsidR="000B48A2" w:rsidRDefault="000B48A2" w:rsidP="006D6E19">
      <w:pPr>
        <w:rPr>
          <w:rFonts w:asciiTheme="majorHAnsi" w:hAnsiTheme="majorHAnsi" w:cstheme="majorHAnsi"/>
          <w:color w:val="1F3864" w:themeColor="accent1" w:themeShade="80"/>
        </w:rPr>
      </w:pPr>
      <w:r w:rsidRPr="000B48A2">
        <w:rPr>
          <w:rFonts w:asciiTheme="majorHAnsi" w:hAnsiTheme="majorHAnsi" w:cstheme="majorHAnsi"/>
          <w:color w:val="1F3864" w:themeColor="accent1" w:themeShade="80"/>
        </w:rPr>
        <w:t>Members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0B48A2">
        <w:rPr>
          <w:rFonts w:asciiTheme="majorHAnsi" w:hAnsiTheme="majorHAnsi" w:cstheme="majorHAnsi"/>
          <w:color w:val="1F3864" w:themeColor="accent1" w:themeShade="80"/>
        </w:rPr>
        <w:t xml:space="preserve">reporting </w:t>
      </w:r>
      <w:r>
        <w:rPr>
          <w:rFonts w:asciiTheme="majorHAnsi" w:hAnsiTheme="majorHAnsi" w:cstheme="majorHAnsi"/>
          <w:color w:val="1F3864" w:themeColor="accent1" w:themeShade="80"/>
        </w:rPr>
        <w:t>activity peaked in June - few new cases</w:t>
      </w:r>
    </w:p>
    <w:p w14:paraId="64E4666F" w14:textId="6DBC278D" w:rsidR="00E63515" w:rsidRDefault="00E63515" w:rsidP="006D6E1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Some GP surgeries recommending CP service to patients </w:t>
      </w:r>
    </w:p>
    <w:p w14:paraId="6646453B" w14:textId="74F2488E" w:rsidR="002E3BD6" w:rsidRDefault="002E3BD6" w:rsidP="006D6E1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Same patients presenting again</w:t>
      </w:r>
    </w:p>
    <w:p w14:paraId="2E3E4DA1" w14:textId="31DF54A2" w:rsidR="00E63515" w:rsidRPr="000B48A2" w:rsidRDefault="000B48A2" w:rsidP="00E63515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</w:t>
      </w:r>
      <w:r w:rsidR="00E63515">
        <w:rPr>
          <w:rFonts w:asciiTheme="majorHAnsi" w:hAnsiTheme="majorHAnsi" w:cstheme="majorHAnsi"/>
          <w:color w:val="1F3864" w:themeColor="accent1" w:themeShade="80"/>
        </w:rPr>
        <w:t>arge</w:t>
      </w:r>
      <w:r w:rsidR="002E3BD6">
        <w:rPr>
          <w:rFonts w:asciiTheme="majorHAnsi" w:hAnsiTheme="majorHAnsi" w:cstheme="majorHAnsi"/>
          <w:color w:val="1F3864" w:themeColor="accent1" w:themeShade="80"/>
        </w:rPr>
        <w:t>t</w:t>
      </w:r>
      <w:r w:rsidR="00E63515">
        <w:rPr>
          <w:rFonts w:asciiTheme="majorHAnsi" w:hAnsiTheme="majorHAnsi" w:cstheme="majorHAnsi"/>
          <w:color w:val="1F3864" w:themeColor="accent1" w:themeShade="80"/>
        </w:rPr>
        <w:t xml:space="preserve"> specific areas</w:t>
      </w:r>
      <w:r w:rsidR="002E3BD6">
        <w:rPr>
          <w:rFonts w:asciiTheme="majorHAnsi" w:hAnsiTheme="majorHAnsi" w:cstheme="majorHAnsi"/>
          <w:color w:val="1F3864" w:themeColor="accent1" w:themeShade="80"/>
        </w:rPr>
        <w:t>? B</w:t>
      </w:r>
      <w:r w:rsidR="00E63515">
        <w:rPr>
          <w:rFonts w:asciiTheme="majorHAnsi" w:hAnsiTheme="majorHAnsi" w:cstheme="majorHAnsi"/>
          <w:color w:val="1F3864" w:themeColor="accent1" w:themeShade="80"/>
        </w:rPr>
        <w:t xml:space="preserve">adge as “health inequalities”  </w:t>
      </w:r>
    </w:p>
    <w:p w14:paraId="55C296D3" w14:textId="20C684BA" w:rsidR="000B48A2" w:rsidRPr="002E3BD6" w:rsidRDefault="00E63515" w:rsidP="00E63515">
      <w:pPr>
        <w:rPr>
          <w:rFonts w:asciiTheme="majorHAnsi" w:hAnsiTheme="majorHAnsi" w:cstheme="majorHAnsi"/>
          <w:color w:val="1F3864" w:themeColor="accent1" w:themeShade="80"/>
        </w:rPr>
      </w:pPr>
      <w:r w:rsidRPr="002E3BD6">
        <w:rPr>
          <w:rFonts w:asciiTheme="majorHAnsi" w:hAnsiTheme="majorHAnsi" w:cstheme="majorHAnsi"/>
          <w:color w:val="FF0000"/>
        </w:rPr>
        <w:t xml:space="preserve"> Actions:</w:t>
      </w:r>
      <w:r w:rsidR="002E3BD6">
        <w:rPr>
          <w:rFonts w:asciiTheme="majorHAnsi" w:hAnsiTheme="majorHAnsi" w:cstheme="majorHAnsi"/>
          <w:color w:val="FF0000"/>
        </w:rPr>
        <w:t xml:space="preserve"> </w:t>
      </w:r>
      <w:r w:rsidRPr="002E3BD6">
        <w:rPr>
          <w:rFonts w:asciiTheme="majorHAnsi" w:hAnsiTheme="majorHAnsi" w:cstheme="majorHAnsi"/>
          <w:color w:val="FF0000"/>
        </w:rPr>
        <w:t xml:space="preserve"> QOF points</w:t>
      </w:r>
      <w:r w:rsidR="000B48A2" w:rsidRPr="002E3BD6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12B6C03B" w14:textId="07F9607E" w:rsidR="00E63515" w:rsidRDefault="00E63515" w:rsidP="00E63515">
      <w:pPr>
        <w:rPr>
          <w:rFonts w:asciiTheme="majorHAnsi" w:hAnsiTheme="majorHAnsi" w:cstheme="majorHAnsi"/>
          <w:color w:val="1F3864" w:themeColor="accent1" w:themeShade="80"/>
        </w:rPr>
      </w:pPr>
    </w:p>
    <w:p w14:paraId="19C153F7" w14:textId="77777777" w:rsidR="00E63515" w:rsidRDefault="00E63515" w:rsidP="00E63515">
      <w:pPr>
        <w:rPr>
          <w:rFonts w:asciiTheme="majorHAnsi" w:hAnsiTheme="majorHAnsi" w:cstheme="majorHAnsi"/>
          <w:color w:val="1F3864" w:themeColor="accent1" w:themeShade="80"/>
        </w:rPr>
      </w:pPr>
      <w:r w:rsidRPr="00E63515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POD </w:t>
      </w:r>
      <w:r>
        <w:rPr>
          <w:rFonts w:asciiTheme="majorHAnsi" w:hAnsiTheme="majorHAnsi" w:cstheme="majorHAnsi"/>
          <w:color w:val="1F3864" w:themeColor="accent1" w:themeShade="80"/>
        </w:rPr>
        <w:t>– evaluation not shared</w:t>
      </w:r>
    </w:p>
    <w:p w14:paraId="3F7BD09D" w14:textId="77777777" w:rsidR="00E63515" w:rsidRDefault="00E63515" w:rsidP="00E63515">
      <w:pPr>
        <w:rPr>
          <w:rFonts w:asciiTheme="majorHAnsi" w:hAnsiTheme="majorHAnsi" w:cstheme="majorHAnsi"/>
          <w:color w:val="1F3864" w:themeColor="accent1" w:themeShade="80"/>
        </w:rPr>
      </w:pPr>
    </w:p>
    <w:p w14:paraId="77DBBAEC" w14:textId="09280688" w:rsidR="002E3BD6" w:rsidRDefault="00E63515" w:rsidP="00E63515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63515">
        <w:rPr>
          <w:rFonts w:asciiTheme="majorHAnsi" w:hAnsiTheme="majorHAnsi" w:cstheme="majorHAnsi"/>
          <w:b/>
          <w:bCs/>
          <w:color w:val="1F3864" w:themeColor="accent1" w:themeShade="80"/>
        </w:rPr>
        <w:t>PCN Process</w:t>
      </w:r>
    </w:p>
    <w:p w14:paraId="72AE926C" w14:textId="023140E4" w:rsidR="00E63515" w:rsidRPr="00E63515" w:rsidRDefault="00E63515" w:rsidP="00E63515">
      <w:pPr>
        <w:rPr>
          <w:rFonts w:asciiTheme="majorHAnsi" w:hAnsiTheme="majorHAnsi" w:cstheme="majorHAnsi"/>
          <w:color w:val="1F3864" w:themeColor="accent1" w:themeShade="80"/>
        </w:rPr>
      </w:pPr>
      <w:r w:rsidRPr="00E63515">
        <w:rPr>
          <w:rFonts w:asciiTheme="majorHAnsi" w:hAnsiTheme="majorHAnsi" w:cstheme="majorHAnsi"/>
          <w:color w:val="1F3864" w:themeColor="accent1" w:themeShade="80"/>
        </w:rPr>
        <w:t>Little/no interest</w:t>
      </w:r>
      <w:r w:rsidR="002E3BD6">
        <w:rPr>
          <w:rFonts w:asciiTheme="majorHAnsi" w:hAnsiTheme="majorHAnsi" w:cstheme="majorHAnsi"/>
          <w:color w:val="1F3864" w:themeColor="accent1" w:themeShade="80"/>
        </w:rPr>
        <w:t xml:space="preserve"> between the professions</w:t>
      </w:r>
      <w:r>
        <w:rPr>
          <w:rFonts w:asciiTheme="majorHAnsi" w:hAnsiTheme="majorHAnsi" w:cstheme="majorHAnsi"/>
          <w:color w:val="1F3864" w:themeColor="accent1" w:themeShade="80"/>
        </w:rPr>
        <w:t xml:space="preserve">, </w:t>
      </w:r>
      <w:bookmarkStart w:id="2" w:name="_Hlk114085344"/>
      <w:r>
        <w:rPr>
          <w:rFonts w:asciiTheme="majorHAnsi" w:hAnsiTheme="majorHAnsi" w:cstheme="majorHAnsi"/>
          <w:color w:val="1F3864" w:themeColor="accent1" w:themeShade="80"/>
        </w:rPr>
        <w:t xml:space="preserve">South </w:t>
      </w:r>
      <w:bookmarkEnd w:id="2"/>
      <w:r>
        <w:rPr>
          <w:rFonts w:asciiTheme="majorHAnsi" w:hAnsiTheme="majorHAnsi" w:cstheme="majorHAnsi"/>
          <w:color w:val="1F3864" w:themeColor="accent1" w:themeShade="80"/>
        </w:rPr>
        <w:t xml:space="preserve">1 &amp; South 2 </w:t>
      </w:r>
      <w:r w:rsidR="008330F3">
        <w:rPr>
          <w:rFonts w:asciiTheme="majorHAnsi" w:hAnsiTheme="majorHAnsi" w:cstheme="majorHAnsi"/>
          <w:color w:val="1F3864" w:themeColor="accent1" w:themeShade="80"/>
        </w:rPr>
        <w:t xml:space="preserve">without a lead. </w:t>
      </w:r>
    </w:p>
    <w:p w14:paraId="7F351391" w14:textId="380E6987" w:rsidR="000B48A2" w:rsidRDefault="000B48A2" w:rsidP="006D6E19">
      <w:pPr>
        <w:rPr>
          <w:rFonts w:asciiTheme="majorHAnsi" w:hAnsiTheme="majorHAnsi" w:cstheme="majorHAnsi"/>
          <w:color w:val="1F3864" w:themeColor="accent1" w:themeShade="80"/>
        </w:rPr>
      </w:pPr>
    </w:p>
    <w:p w14:paraId="71C3EC11" w14:textId="36931B28" w:rsidR="00A66DAA" w:rsidRDefault="008330F3" w:rsidP="002E3BD6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8330F3">
        <w:rPr>
          <w:rFonts w:asciiTheme="majorHAnsi" w:hAnsiTheme="majorHAnsi" w:cstheme="majorHAnsi"/>
          <w:b/>
          <w:bCs/>
          <w:color w:val="1F3864" w:themeColor="accent1" w:themeShade="80"/>
        </w:rPr>
        <w:t>PNA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F71484">
        <w:rPr>
          <w:rFonts w:asciiTheme="majorHAnsi" w:hAnsiTheme="majorHAnsi" w:cstheme="majorHAnsi"/>
          <w:b/>
          <w:bCs/>
          <w:color w:val="1F3864" w:themeColor="accent1" w:themeShade="80"/>
        </w:rPr>
        <w:tab/>
        <w:t xml:space="preserve"> </w:t>
      </w:r>
    </w:p>
    <w:p w14:paraId="3FA74FF8" w14:textId="17376B14" w:rsidR="008330F3" w:rsidRDefault="00E65BC0" w:rsidP="006D6E1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Consideration by Heal</w:t>
      </w:r>
      <w:r w:rsidR="008330F3">
        <w:rPr>
          <w:rFonts w:asciiTheme="majorHAnsi" w:hAnsiTheme="majorHAnsi" w:cstheme="majorHAnsi"/>
          <w:color w:val="1F3864" w:themeColor="accent1" w:themeShade="80"/>
        </w:rPr>
        <w:t>th &amp; Wellbeing Board</w:t>
      </w:r>
      <w:r w:rsidR="00D455A7" w:rsidRPr="00D455A7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Tuesday</w:t>
      </w:r>
      <w:r w:rsidR="002E3BD6">
        <w:rPr>
          <w:rFonts w:asciiTheme="majorHAnsi" w:hAnsiTheme="majorHAnsi" w:cstheme="majorHAnsi"/>
          <w:color w:val="1F3864" w:themeColor="accent1" w:themeShade="80"/>
        </w:rPr>
        <w:t>, 20</w:t>
      </w:r>
      <w:r w:rsidR="002E3BD6" w:rsidRPr="002E3BD6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 w:rsidR="002E3BD6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D455A7">
        <w:rPr>
          <w:rFonts w:asciiTheme="majorHAnsi" w:hAnsiTheme="majorHAnsi" w:cstheme="majorHAnsi"/>
          <w:color w:val="1F3864" w:themeColor="accent1" w:themeShade="80"/>
        </w:rPr>
        <w:t>September.</w:t>
      </w:r>
    </w:p>
    <w:p w14:paraId="64EAC836" w14:textId="1E0FB974" w:rsidR="008330F3" w:rsidRDefault="008330F3" w:rsidP="006D6E19">
      <w:pPr>
        <w:rPr>
          <w:rFonts w:asciiTheme="majorHAnsi" w:hAnsiTheme="majorHAnsi" w:cstheme="majorHAnsi"/>
          <w:color w:val="1F3864" w:themeColor="accent1" w:themeShade="80"/>
        </w:rPr>
      </w:pPr>
    </w:p>
    <w:p w14:paraId="5C4A57F4" w14:textId="41CC7F9B" w:rsidR="008330F3" w:rsidRDefault="008330F3" w:rsidP="006D6E19">
      <w:pPr>
        <w:rPr>
          <w:rFonts w:asciiTheme="majorHAnsi" w:hAnsiTheme="majorHAnsi" w:cstheme="majorHAnsi"/>
          <w:color w:val="1F3864" w:themeColor="accent1" w:themeShade="80"/>
        </w:rPr>
      </w:pPr>
      <w:r w:rsidRPr="008330F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CPWM </w:t>
      </w:r>
      <w:r>
        <w:rPr>
          <w:rFonts w:asciiTheme="majorHAnsi" w:hAnsiTheme="majorHAnsi" w:cstheme="majorHAnsi"/>
          <w:color w:val="1F3864" w:themeColor="accent1" w:themeShade="80"/>
        </w:rPr>
        <w:t>Tuesday 13</w:t>
      </w:r>
      <w:r w:rsidRPr="008330F3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 September, Jay’s notes under separate cover.</w:t>
      </w:r>
    </w:p>
    <w:p w14:paraId="5D482936" w14:textId="3461D688" w:rsidR="001F5807" w:rsidRDefault="001F5807" w:rsidP="006D6E19">
      <w:pPr>
        <w:rPr>
          <w:rFonts w:asciiTheme="majorHAnsi" w:hAnsiTheme="majorHAnsi" w:cstheme="majorHAnsi"/>
          <w:color w:val="1F3864" w:themeColor="accent1" w:themeShade="80"/>
        </w:rPr>
      </w:pPr>
    </w:p>
    <w:p w14:paraId="286FF80C" w14:textId="54884C21" w:rsidR="001F5807" w:rsidRDefault="001F5807" w:rsidP="006D6E19">
      <w:pPr>
        <w:rPr>
          <w:rFonts w:asciiTheme="majorHAnsi" w:hAnsiTheme="majorHAnsi" w:cstheme="majorHAnsi"/>
          <w:color w:val="1F3864" w:themeColor="accent1" w:themeShade="80"/>
        </w:rPr>
      </w:pPr>
      <w:bookmarkStart w:id="3" w:name="_Hlk114564896"/>
      <w:r>
        <w:rPr>
          <w:rFonts w:asciiTheme="majorHAnsi" w:hAnsiTheme="majorHAnsi" w:cstheme="majorHAnsi"/>
          <w:color w:val="1F3864" w:themeColor="accent1" w:themeShade="80"/>
        </w:rPr>
        <w:t>Training: the group discussed further training sessions Action: contact Liam Stapleton.</w:t>
      </w:r>
    </w:p>
    <w:bookmarkEnd w:id="3"/>
    <w:p w14:paraId="5B5E1DB0" w14:textId="44A5C5B3" w:rsidR="008330F3" w:rsidRDefault="008330F3" w:rsidP="006D6E19">
      <w:pPr>
        <w:rPr>
          <w:rFonts w:asciiTheme="majorHAnsi" w:hAnsiTheme="majorHAnsi" w:cstheme="majorHAnsi"/>
          <w:color w:val="1F3864" w:themeColor="accent1" w:themeShade="80"/>
        </w:rPr>
      </w:pPr>
    </w:p>
    <w:bookmarkEnd w:id="0"/>
    <w:p w14:paraId="05A811D1" w14:textId="0F47DD22" w:rsidR="00AF75CD" w:rsidRDefault="00834276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LPC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Convergance</w:t>
      </w:r>
      <w:proofErr w:type="spellEnd"/>
    </w:p>
    <w:p w14:paraId="7E245257" w14:textId="5277DF1F" w:rsidR="003F5E99" w:rsidRDefault="003F5E99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55535494" w14:textId="7495A829" w:rsidR="00F16398" w:rsidRDefault="003F5E99" w:rsidP="00A66DAA">
      <w:pPr>
        <w:rPr>
          <w:rFonts w:asciiTheme="majorHAnsi" w:hAnsiTheme="majorHAnsi" w:cstheme="majorHAnsi"/>
          <w:color w:val="1F3864" w:themeColor="accent1" w:themeShade="80"/>
        </w:rPr>
      </w:pPr>
      <w:r w:rsidRPr="00BD574E">
        <w:rPr>
          <w:rFonts w:asciiTheme="majorHAnsi" w:hAnsiTheme="majorHAnsi" w:cstheme="majorHAnsi"/>
          <w:color w:val="FF0000"/>
        </w:rPr>
        <w:t xml:space="preserve">In line with the LPC constitution, no </w:t>
      </w:r>
      <w:r w:rsidR="001F5807" w:rsidRPr="00BD574E">
        <w:rPr>
          <w:rFonts w:asciiTheme="majorHAnsi" w:hAnsiTheme="majorHAnsi" w:cstheme="majorHAnsi"/>
          <w:color w:val="FF0000"/>
        </w:rPr>
        <w:t>decisions were taken</w:t>
      </w:r>
      <w:r w:rsidRPr="00BD574E">
        <w:rPr>
          <w:rFonts w:asciiTheme="majorHAnsi" w:hAnsiTheme="majorHAnsi" w:cstheme="majorHAnsi"/>
          <w:color w:val="FF0000"/>
        </w:rPr>
        <w:t xml:space="preserve"> as the meeting was not quorate.</w:t>
      </w:r>
    </w:p>
    <w:p w14:paraId="2C61326B" w14:textId="77777777" w:rsidR="00BD574E" w:rsidRDefault="00BD574E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636E6883" w14:textId="1DAC43F5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74B7C3B9" w14:textId="48DC997A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51F8AE2B" w14:textId="4C3E8116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14EAFE30" w14:textId="16263F12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544E61E4" w14:textId="5E0E4530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648128B6" w14:textId="4A03CBFF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0EB5D579" w14:textId="70CB42A5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40C89CEB" w14:textId="6B38A947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77C2F4B0" w14:textId="0D31F35C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5051C7CB" w14:textId="6C6A9980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508FACC6" w14:textId="32E409B6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71556687" w14:textId="744B39F5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04FB6205" w14:textId="3AEC1097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09265696" w14:textId="1ED47EC7" w:rsidR="00D455A7" w:rsidRDefault="00D455A7" w:rsidP="00A66DAA">
      <w:pPr>
        <w:rPr>
          <w:rFonts w:asciiTheme="majorHAnsi" w:hAnsiTheme="majorHAnsi" w:cstheme="majorHAnsi"/>
          <w:color w:val="1F3864" w:themeColor="accent1" w:themeShade="80"/>
        </w:rPr>
      </w:pPr>
    </w:p>
    <w:p w14:paraId="7A584B3E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75D56BF8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55ADB67E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7DFDA1DD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1BDF5868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187B50A3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71817737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129293A7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0C3B6062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12F721AD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2C60D2A4" w14:textId="77777777" w:rsidR="008C4065" w:rsidRDefault="008C4065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</w:p>
    <w:p w14:paraId="7D7B2F5E" w14:textId="2DD3AB56" w:rsidR="003F5E99" w:rsidRPr="00ED1D86" w:rsidRDefault="00D455A7" w:rsidP="003F5E99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  <w:r w:rsidRPr="00ED1D86"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  <w:t xml:space="preserve">Report </w:t>
      </w:r>
      <w:r w:rsidR="00322A4C" w:rsidRPr="00ED1D86"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  <w:t>o</w:t>
      </w:r>
      <w:r w:rsidRPr="00ED1D86"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  <w:t>f Walsall LPC Contractor Event</w:t>
      </w:r>
      <w:r w:rsidR="003F5E99" w:rsidRPr="00ED1D86"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  <w:t xml:space="preserve">, </w:t>
      </w:r>
      <w:r w:rsidR="003F5E99" w:rsidRPr="00ED1D86">
        <w:rPr>
          <w:rFonts w:asciiTheme="minorHAnsi" w:hAnsiTheme="minorHAnsi" w:cstheme="minorHAnsi"/>
          <w:b/>
          <w:color w:val="1F3864" w:themeColor="accent1" w:themeShade="80"/>
          <w:sz w:val="30"/>
          <w:szCs w:val="30"/>
        </w:rPr>
        <w:t>14th September</w:t>
      </w:r>
    </w:p>
    <w:p w14:paraId="79D5260D" w14:textId="77777777" w:rsidR="003F5E99" w:rsidRPr="003F5E99" w:rsidRDefault="003F5E99" w:rsidP="003F5E99">
      <w:pPr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</w:pPr>
      <w:r w:rsidRPr="003F5E99"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  <w:t>held at The Village, Tempus Drive, Walsall. WS2 8TJ</w:t>
      </w:r>
    </w:p>
    <w:p w14:paraId="259C6FD6" w14:textId="77777777" w:rsidR="003F5E99" w:rsidRDefault="003F5E99" w:rsidP="00D455A7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</w:pPr>
    </w:p>
    <w:p w14:paraId="16AFBD8F" w14:textId="5F4CB455" w:rsidR="00D455A7" w:rsidRPr="00322A4C" w:rsidRDefault="00D455A7" w:rsidP="00D455A7">
      <w:pPr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  <w:t xml:space="preserve">Present: 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Jay Patel, 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  <w:lang w:val="sv-SE"/>
        </w:rPr>
        <w:t xml:space="preserve">Chetan Rai, Daljit Sandhu, 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Onkar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  <w:lang w:val="sv-SE"/>
        </w:rPr>
        <w:t xml:space="preserve"> Singh, Jan Nicholls, 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Balra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j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Chohan, Jatin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Patel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, </w:t>
      </w:r>
      <w:proofErr w:type="spellStart"/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Gurdev</w:t>
      </w:r>
      <w:proofErr w:type="spellEnd"/>
      <w:r w:rsidR="00ED1D8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proofErr w:type="spellStart"/>
      <w:r w:rsidR="00ED1D8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Sehmi</w:t>
      </w:r>
      <w:proofErr w:type="spellEnd"/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, Jas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Pannu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, Sukhy</w:t>
      </w:r>
      <w:r w:rsidR="00924C16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Somal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, Sammy</w:t>
      </w:r>
      <w:r w:rsidR="00281EFE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Singh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, </w:t>
      </w:r>
      <w:proofErr w:type="spellStart"/>
      <w:proofErr w:type="gramStart"/>
      <w:r w:rsidR="00281EFE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Paramveer</w:t>
      </w:r>
      <w:proofErr w:type="spellEnd"/>
      <w:proofErr w:type="gramEnd"/>
      <w:r w:rsidR="00281EFE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1F580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and </w:t>
      </w:r>
      <w:r w:rsidR="00322A4C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Narinder </w:t>
      </w:r>
      <w:r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Rooprai</w:t>
      </w:r>
      <w:r w:rsidR="00322A4C" w:rsidRPr="00322A4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.</w:t>
      </w:r>
    </w:p>
    <w:p w14:paraId="19F12724" w14:textId="3FD4D667" w:rsidR="00322A4C" w:rsidRDefault="008A5E03" w:rsidP="00D455A7">
      <w:pPr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Apologies: Harmeet Grewal, Harj Sadhra, Raj Ram</w:t>
      </w:r>
      <w:r w:rsidR="001F580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, Hema Patel, Jyoti Saini</w:t>
      </w:r>
    </w:p>
    <w:p w14:paraId="6645DE67" w14:textId="77777777" w:rsidR="008A5E03" w:rsidRPr="00322A4C" w:rsidRDefault="008A5E03" w:rsidP="001F5807">
      <w:pPr>
        <w:jc w:val="center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6F07D716" w14:textId="22428C2C" w:rsidR="00D455A7" w:rsidRPr="001F5807" w:rsidRDefault="00322A4C" w:rsidP="001F580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5807">
        <w:rPr>
          <w:rFonts w:asciiTheme="majorHAnsi" w:hAnsiTheme="majorHAnsi" w:cstheme="majorHAnsi"/>
          <w:b/>
          <w:bCs/>
          <w:sz w:val="28"/>
          <w:szCs w:val="28"/>
        </w:rPr>
        <w:t>The meeting commenced with a welcome from the Chair</w:t>
      </w:r>
      <w:r w:rsidR="001F5807" w:rsidRPr="001F5807">
        <w:rPr>
          <w:rFonts w:asciiTheme="majorHAnsi" w:hAnsiTheme="majorHAnsi" w:cstheme="majorHAnsi"/>
          <w:b/>
          <w:bCs/>
          <w:sz w:val="28"/>
          <w:szCs w:val="28"/>
        </w:rPr>
        <w:t xml:space="preserve"> followed by a</w:t>
      </w:r>
      <w:r w:rsidRPr="001F5807">
        <w:rPr>
          <w:rFonts w:asciiTheme="majorHAnsi" w:hAnsiTheme="majorHAnsi" w:cstheme="majorHAnsi"/>
          <w:b/>
          <w:bCs/>
          <w:sz w:val="28"/>
          <w:szCs w:val="28"/>
        </w:rPr>
        <w:t xml:space="preserve"> m</w:t>
      </w:r>
      <w:r w:rsidR="00D455A7" w:rsidRPr="001F5807">
        <w:rPr>
          <w:rFonts w:asciiTheme="majorHAnsi" w:hAnsiTheme="majorHAnsi" w:cstheme="majorHAnsi"/>
          <w:b/>
          <w:bCs/>
          <w:sz w:val="28"/>
          <w:szCs w:val="28"/>
        </w:rPr>
        <w:t xml:space="preserve">inutes’ silence </w:t>
      </w:r>
      <w:r w:rsidRPr="001F5807">
        <w:rPr>
          <w:rFonts w:asciiTheme="majorHAnsi" w:hAnsiTheme="majorHAnsi" w:cstheme="majorHAnsi"/>
          <w:b/>
          <w:bCs/>
          <w:sz w:val="28"/>
          <w:szCs w:val="28"/>
        </w:rPr>
        <w:t xml:space="preserve">to remember </w:t>
      </w:r>
      <w:r w:rsidR="00D455A7" w:rsidRPr="001F5807">
        <w:rPr>
          <w:rFonts w:asciiTheme="majorHAnsi" w:hAnsiTheme="majorHAnsi" w:cstheme="majorHAnsi"/>
          <w:b/>
          <w:bCs/>
          <w:sz w:val="28"/>
          <w:szCs w:val="28"/>
        </w:rPr>
        <w:t>HM Queen Elizabeth II</w:t>
      </w:r>
      <w:r w:rsidR="008A5E03" w:rsidRPr="001F580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7068EF8E" w14:textId="77777777" w:rsidR="008A5E03" w:rsidRPr="00ED1D86" w:rsidRDefault="00D455A7" w:rsidP="008A5E03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30"/>
          <w:szCs w:val="30"/>
          <w:lang w:eastAsia="en-GB"/>
        </w:rPr>
        <w:t xml:space="preserve">Annual Report </w:t>
      </w:r>
    </w:p>
    <w:p w14:paraId="60EC86B1" w14:textId="08300C27" w:rsidR="00D455A7" w:rsidRPr="008A5E03" w:rsidRDefault="008A5E03" w:rsidP="00D455A7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  <w:lang w:eastAsia="en-GB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  <w:lang w:eastAsia="en-GB"/>
        </w:rPr>
        <w:t xml:space="preserve">Jayesh Patel </w:t>
      </w:r>
      <w:proofErr w:type="spellStart"/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  <w:lang w:eastAsia="en-GB"/>
        </w:rPr>
        <w:t>MRPharmS</w:t>
      </w:r>
      <w:proofErr w:type="spellEnd"/>
    </w:p>
    <w:p w14:paraId="0706416E" w14:textId="087C4F9E" w:rsidR="00D455A7" w:rsidRPr="00D455A7" w:rsidRDefault="00BD574E" w:rsidP="00D455A7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</w:pP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Paper c</w:t>
      </w:r>
      <w:r w:rsidR="008A5E03"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opies of the Report were available to a</w:t>
      </w:r>
      <w:r w:rsidR="00ED1D86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ll a</w:t>
      </w:r>
      <w:r w:rsidR="008A5E03"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ttendees.</w:t>
      </w:r>
    </w:p>
    <w:p w14:paraId="1608CC97" w14:textId="671E3C4F" w:rsidR="00D455A7" w:rsidRPr="00D455A7" w:rsidRDefault="008A5E03" w:rsidP="00D455A7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</w:pPr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  <w:t xml:space="preserve">Governance Report and </w:t>
      </w:r>
      <w:r w:rsidR="00D455A7"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  <w:t xml:space="preserve">Treasurer’s Report </w:t>
      </w:r>
    </w:p>
    <w:p w14:paraId="6A9D7619" w14:textId="3C7F9D64" w:rsidR="00D455A7" w:rsidRPr="00D455A7" w:rsidRDefault="00322A4C" w:rsidP="00D455A7">
      <w:pPr>
        <w:shd w:val="clear" w:color="auto" w:fill="FFFFFF"/>
        <w:spacing w:after="120" w:line="264" w:lineRule="auto"/>
        <w:jc w:val="left"/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</w:pPr>
      <w:r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 xml:space="preserve">Given by </w:t>
      </w: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  <w:lang w:eastAsia="en-GB"/>
        </w:rPr>
        <w:t>Jayesh Patel</w:t>
      </w:r>
      <w:r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 xml:space="preserve"> in the absence of the </w:t>
      </w:r>
      <w:r w:rsid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 xml:space="preserve">Governance Officer, Harj Sadhra and </w:t>
      </w:r>
      <w:r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 xml:space="preserve">Treasurer, </w:t>
      </w:r>
      <w:r w:rsidR="00D455A7" w:rsidRPr="00D455A7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Rajinder Ram</w:t>
      </w: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  <w:lang w:eastAsia="en-GB"/>
        </w:rPr>
        <w:t>.</w:t>
      </w:r>
    </w:p>
    <w:p w14:paraId="31C6A719" w14:textId="7E9002DB" w:rsidR="00BD574E" w:rsidRDefault="00ED1D86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There were no questions on the </w:t>
      </w:r>
      <w:r w:rsidR="00D455A7" w:rsidRPr="00D455A7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accounts by </w:t>
      </w:r>
      <w:r w:rsidR="00BD574E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those CP </w:t>
      </w:r>
      <w:r w:rsidR="00D455A7" w:rsidRPr="00D455A7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contractors present</w:t>
      </w:r>
      <w:r w:rsidR="00322A4C"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. No</w:t>
      </w:r>
      <w:r w:rsidR="00D455A7" w:rsidRPr="00D455A7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 votes</w:t>
      </w:r>
      <w:r w:rsidR="00322A4C"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 had been received</w:t>
      </w: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 remotely from </w:t>
      </w:r>
      <w:r w:rsidR="00BD574E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independent CP </w:t>
      </w: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contractors</w:t>
      </w:r>
      <w:r w:rsidR="00322A4C" w:rsidRPr="00322A4C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.</w:t>
      </w: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 </w:t>
      </w:r>
    </w:p>
    <w:p w14:paraId="6AF95A31" w14:textId="5799C512" w:rsidR="00D455A7" w:rsidRPr="00D455A7" w:rsidRDefault="00BD574E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CCA members </w:t>
      </w:r>
      <w:r w:rsidR="00ED1D86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Boots, Lloyds, Rowlands and Well had responded as per PSNC process.</w:t>
      </w:r>
    </w:p>
    <w:p w14:paraId="7B05F4DF" w14:textId="77777777" w:rsidR="00D455A7" w:rsidRPr="00D455A7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  <w:t>Ratification of appointment of officers:</w:t>
      </w:r>
    </w:p>
    <w:p w14:paraId="2E8FFE95" w14:textId="77777777" w:rsidR="00D455A7" w:rsidRPr="00D455A7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a. Chair</w:t>
      </w:r>
    </w:p>
    <w:p w14:paraId="65265F70" w14:textId="77777777" w:rsidR="00D455A7" w:rsidRPr="00D455A7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b. Vice-Chair</w:t>
      </w:r>
    </w:p>
    <w:p w14:paraId="0C282634" w14:textId="77777777" w:rsidR="00D455A7" w:rsidRPr="00D455A7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c. Treasurer</w:t>
      </w:r>
    </w:p>
    <w:p w14:paraId="7B4E5C8C" w14:textId="6147C838" w:rsidR="00D455A7" w:rsidRPr="00BD574E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d. Chief Officer</w:t>
      </w:r>
    </w:p>
    <w:p w14:paraId="19D8E4E9" w14:textId="7A3061A4" w:rsidR="00322A4C" w:rsidRPr="008A5E03" w:rsidRDefault="00322A4C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</w:pPr>
      <w:r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There were no offers </w:t>
      </w:r>
      <w:r w:rsidR="008A5E03"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from the floor </w:t>
      </w:r>
      <w:r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to replace any of the LPC officers. All </w:t>
      </w:r>
      <w:r w:rsidR="00BD574E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were supported and </w:t>
      </w:r>
      <w:r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w</w:t>
      </w:r>
      <w:r w:rsidR="00ED1D86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>ill remain in post</w:t>
      </w:r>
      <w:r w:rsidRPr="008A5E03">
        <w:rPr>
          <w:rFonts w:asciiTheme="minorHAnsi" w:eastAsia="Calibri" w:hAnsiTheme="minorHAnsi" w:cstheme="minorHAnsi"/>
          <w:color w:val="1F3864" w:themeColor="accent1" w:themeShade="80"/>
          <w:sz w:val="24"/>
          <w:szCs w:val="24"/>
        </w:rPr>
        <w:t xml:space="preserve"> until the end of the current period.</w:t>
      </w:r>
    </w:p>
    <w:p w14:paraId="47EE7502" w14:textId="70E5BFE5" w:rsidR="008A5E03" w:rsidRDefault="008A5E03" w:rsidP="008A5E03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  <w:t>Overview of Transformation of Pharmacy Representation programme</w:t>
      </w:r>
    </w:p>
    <w:p w14:paraId="71603791" w14:textId="140A2700" w:rsidR="00322A4C" w:rsidRPr="00D455A7" w:rsidRDefault="008A5E03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="00322A4C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 xml:space="preserve">The Chair informed the meeting </w:t>
      </w:r>
      <w:r w:rsidR="003F5E99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that, d</w:t>
      </w:r>
      <w:r w:rsidR="00322A4C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 xml:space="preserve">ue to </w:t>
      </w:r>
      <w:r w:rsidR="003F5E99">
        <w:rPr>
          <w:rFonts w:asciiTheme="minorHAnsi" w:eastAsia="Calibri" w:hAnsiTheme="minorHAnsi" w:cstheme="minorHAnsi"/>
          <w:b/>
          <w:bCs/>
          <w:color w:val="1F3864" w:themeColor="accent1" w:themeShade="80"/>
          <w:sz w:val="24"/>
          <w:szCs w:val="24"/>
        </w:rPr>
        <w:t>the proposed changes to PSNC and LPC structures, LPC elections would be delayed for a further 3 months, taking place in Summer 2023.</w:t>
      </w:r>
    </w:p>
    <w:p w14:paraId="44034083" w14:textId="77777777" w:rsidR="008F2C7E" w:rsidRDefault="008F2C7E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084167E4" w14:textId="38FFAFAD" w:rsidR="00D455A7" w:rsidRPr="00D455A7" w:rsidRDefault="00D455A7" w:rsidP="00D455A7">
      <w:pPr>
        <w:shd w:val="clear" w:color="auto" w:fill="FFFFFF"/>
        <w:autoSpaceDE w:val="0"/>
        <w:autoSpaceDN w:val="0"/>
        <w:adjustRightInd w:val="0"/>
        <w:spacing w:after="120" w:line="264" w:lineRule="auto"/>
        <w:jc w:val="left"/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</w:pP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</w:rPr>
        <w:t>CONTR</w:t>
      </w:r>
      <w:r w:rsidRPr="00D455A7">
        <w:rPr>
          <w:rFonts w:asciiTheme="minorHAnsi" w:eastAsia="Calibri" w:hAnsiTheme="minorHAnsi" w:cstheme="minorHAnsi"/>
          <w:b/>
          <w:bCs/>
          <w:color w:val="1F3864" w:themeColor="accent1" w:themeShade="80"/>
          <w:sz w:val="28"/>
          <w:szCs w:val="28"/>
          <w:lang w:eastAsia="en-GB"/>
        </w:rPr>
        <w:t>ACTOR EVENT 8.00pm</w:t>
      </w:r>
    </w:p>
    <w:p w14:paraId="1CA8CCB7" w14:textId="579599D1" w:rsidR="00466B5E" w:rsidRPr="003F5E99" w:rsidRDefault="00D455A7" w:rsidP="008C4065">
      <w:pPr>
        <w:spacing w:after="160" w:line="259" w:lineRule="auto"/>
        <w:jc w:val="left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455A7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4"/>
          <w:szCs w:val="24"/>
        </w:rPr>
        <w:t>Workshops/Networking: Community Pharmacy Services</w:t>
      </w:r>
      <w:r w:rsidR="003F5E99" w:rsidRPr="003F5E99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 using Virtual Outcomes Resources</w:t>
      </w:r>
    </w:p>
    <w:sectPr w:rsidR="00466B5E" w:rsidRPr="003F5E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3BB3" w14:textId="77777777" w:rsidR="003F7B0A" w:rsidRDefault="003F7B0A" w:rsidP="00E77298">
      <w:r>
        <w:separator/>
      </w:r>
    </w:p>
  </w:endnote>
  <w:endnote w:type="continuationSeparator" w:id="0">
    <w:p w14:paraId="4D4F9EBE" w14:textId="77777777" w:rsidR="003F7B0A" w:rsidRDefault="003F7B0A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63D49745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meeting 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AGM </w:t>
    </w:r>
    <w:r w:rsidR="008330F3">
      <w:rPr>
        <w:rFonts w:asciiTheme="majorHAnsi" w:hAnsiTheme="majorHAnsi" w:cstheme="majorHAnsi"/>
        <w:b/>
        <w:bCs/>
        <w:color w:val="FF0000"/>
        <w:lang w:eastAsia="en-GB"/>
      </w:rPr>
      <w:t xml:space="preserve">October </w:t>
    </w:r>
    <w:r w:rsidR="00411805">
      <w:rPr>
        <w:rFonts w:asciiTheme="majorHAnsi" w:hAnsiTheme="majorHAnsi" w:cstheme="majorHAnsi"/>
        <w:b/>
        <w:bCs/>
        <w:color w:val="FF0000"/>
        <w:lang w:eastAsia="en-GB"/>
      </w:rPr>
      <w:t>12</w:t>
    </w:r>
    <w:r w:rsidRPr="00DA4C81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t</w:t>
    </w:r>
    <w:r w:rsidR="002E3BD6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h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8330F3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:30 @ </w:t>
    </w:r>
    <w:hyperlink r:id="rId1" w:history="1">
      <w:r w:rsidR="00655139" w:rsidRPr="00655139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BCD5" w14:textId="77777777" w:rsidR="003F7B0A" w:rsidRDefault="003F7B0A" w:rsidP="00E77298">
      <w:r>
        <w:separator/>
      </w:r>
    </w:p>
  </w:footnote>
  <w:footnote w:type="continuationSeparator" w:id="0">
    <w:p w14:paraId="42B6E5CA" w14:textId="77777777" w:rsidR="003F7B0A" w:rsidRDefault="003F7B0A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2AB"/>
    <w:multiLevelType w:val="hybridMultilevel"/>
    <w:tmpl w:val="7990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9527A"/>
    <w:multiLevelType w:val="hybridMultilevel"/>
    <w:tmpl w:val="BFD6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8"/>
  </w:num>
  <w:num w:numId="2" w16cid:durableId="998075504">
    <w:abstractNumId w:val="10"/>
  </w:num>
  <w:num w:numId="3" w16cid:durableId="85153513">
    <w:abstractNumId w:val="6"/>
  </w:num>
  <w:num w:numId="4" w16cid:durableId="207229749">
    <w:abstractNumId w:val="0"/>
  </w:num>
  <w:num w:numId="5" w16cid:durableId="1822577612">
    <w:abstractNumId w:val="13"/>
  </w:num>
  <w:num w:numId="6" w16cid:durableId="1079017388">
    <w:abstractNumId w:val="3"/>
  </w:num>
  <w:num w:numId="7" w16cid:durableId="942956841">
    <w:abstractNumId w:val="5"/>
  </w:num>
  <w:num w:numId="8" w16cid:durableId="1081947998">
    <w:abstractNumId w:val="7"/>
  </w:num>
  <w:num w:numId="9" w16cid:durableId="170338152">
    <w:abstractNumId w:val="11"/>
  </w:num>
  <w:num w:numId="10" w16cid:durableId="361826687">
    <w:abstractNumId w:val="12"/>
  </w:num>
  <w:num w:numId="11" w16cid:durableId="1260144688">
    <w:abstractNumId w:val="2"/>
  </w:num>
  <w:num w:numId="12" w16cid:durableId="1845590238">
    <w:abstractNumId w:val="4"/>
  </w:num>
  <w:num w:numId="13" w16cid:durableId="1151943098">
    <w:abstractNumId w:val="1"/>
  </w:num>
  <w:num w:numId="14" w16cid:durableId="1965773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6077D"/>
    <w:rsid w:val="00087FE8"/>
    <w:rsid w:val="000B48A2"/>
    <w:rsid w:val="000C4370"/>
    <w:rsid w:val="000F2628"/>
    <w:rsid w:val="000F720B"/>
    <w:rsid w:val="00113C24"/>
    <w:rsid w:val="00134617"/>
    <w:rsid w:val="00140190"/>
    <w:rsid w:val="00143AB2"/>
    <w:rsid w:val="0016197D"/>
    <w:rsid w:val="00196B24"/>
    <w:rsid w:val="001B5ADD"/>
    <w:rsid w:val="001B5F4F"/>
    <w:rsid w:val="001C76B9"/>
    <w:rsid w:val="001D5147"/>
    <w:rsid w:val="001F5807"/>
    <w:rsid w:val="00210549"/>
    <w:rsid w:val="002302FE"/>
    <w:rsid w:val="0024430D"/>
    <w:rsid w:val="00246516"/>
    <w:rsid w:val="0027111B"/>
    <w:rsid w:val="00281EFE"/>
    <w:rsid w:val="002A6A29"/>
    <w:rsid w:val="002D2028"/>
    <w:rsid w:val="002E3BD6"/>
    <w:rsid w:val="002E5B3F"/>
    <w:rsid w:val="00302232"/>
    <w:rsid w:val="00322A4C"/>
    <w:rsid w:val="003247CC"/>
    <w:rsid w:val="00325572"/>
    <w:rsid w:val="003277C6"/>
    <w:rsid w:val="00353857"/>
    <w:rsid w:val="003541A3"/>
    <w:rsid w:val="003A126C"/>
    <w:rsid w:val="003D7BAE"/>
    <w:rsid w:val="003E0AEB"/>
    <w:rsid w:val="003E7E67"/>
    <w:rsid w:val="003F5E99"/>
    <w:rsid w:val="003F7B0A"/>
    <w:rsid w:val="00411805"/>
    <w:rsid w:val="004256D6"/>
    <w:rsid w:val="00466B5E"/>
    <w:rsid w:val="004D7E34"/>
    <w:rsid w:val="00506090"/>
    <w:rsid w:val="005357DE"/>
    <w:rsid w:val="005457C7"/>
    <w:rsid w:val="00582D77"/>
    <w:rsid w:val="00590331"/>
    <w:rsid w:val="005D1A15"/>
    <w:rsid w:val="005F2FCA"/>
    <w:rsid w:val="00622A2E"/>
    <w:rsid w:val="00655139"/>
    <w:rsid w:val="00661936"/>
    <w:rsid w:val="006A0D73"/>
    <w:rsid w:val="006A2DB1"/>
    <w:rsid w:val="006A58AE"/>
    <w:rsid w:val="006B6B67"/>
    <w:rsid w:val="006D6E19"/>
    <w:rsid w:val="006E0719"/>
    <w:rsid w:val="007018F5"/>
    <w:rsid w:val="007313CE"/>
    <w:rsid w:val="00744807"/>
    <w:rsid w:val="00766573"/>
    <w:rsid w:val="00766D26"/>
    <w:rsid w:val="007B3432"/>
    <w:rsid w:val="007C45CA"/>
    <w:rsid w:val="007C549E"/>
    <w:rsid w:val="007C5E37"/>
    <w:rsid w:val="007C60F6"/>
    <w:rsid w:val="007D28A0"/>
    <w:rsid w:val="007E6D76"/>
    <w:rsid w:val="007F6AB3"/>
    <w:rsid w:val="008330F3"/>
    <w:rsid w:val="00833DE1"/>
    <w:rsid w:val="00834276"/>
    <w:rsid w:val="008413E0"/>
    <w:rsid w:val="00846974"/>
    <w:rsid w:val="00862D98"/>
    <w:rsid w:val="00890EE0"/>
    <w:rsid w:val="008A0648"/>
    <w:rsid w:val="008A5E03"/>
    <w:rsid w:val="008B2511"/>
    <w:rsid w:val="008B722C"/>
    <w:rsid w:val="008C1DDD"/>
    <w:rsid w:val="008C4065"/>
    <w:rsid w:val="008C5B1B"/>
    <w:rsid w:val="008E2F6C"/>
    <w:rsid w:val="008F2C7E"/>
    <w:rsid w:val="00917CB9"/>
    <w:rsid w:val="00924C16"/>
    <w:rsid w:val="00926A56"/>
    <w:rsid w:val="00930000"/>
    <w:rsid w:val="00931DA2"/>
    <w:rsid w:val="00946B41"/>
    <w:rsid w:val="00952C77"/>
    <w:rsid w:val="009554F4"/>
    <w:rsid w:val="00980746"/>
    <w:rsid w:val="009907CC"/>
    <w:rsid w:val="00993FB4"/>
    <w:rsid w:val="009944D6"/>
    <w:rsid w:val="009C079C"/>
    <w:rsid w:val="009C4EB7"/>
    <w:rsid w:val="009D57EF"/>
    <w:rsid w:val="00A66DAA"/>
    <w:rsid w:val="00A769E7"/>
    <w:rsid w:val="00A904AF"/>
    <w:rsid w:val="00AF75CD"/>
    <w:rsid w:val="00B02E1F"/>
    <w:rsid w:val="00B445DC"/>
    <w:rsid w:val="00B504CC"/>
    <w:rsid w:val="00B54347"/>
    <w:rsid w:val="00B7380F"/>
    <w:rsid w:val="00BD44FA"/>
    <w:rsid w:val="00BD574E"/>
    <w:rsid w:val="00BE5034"/>
    <w:rsid w:val="00BE5EE6"/>
    <w:rsid w:val="00BF03A0"/>
    <w:rsid w:val="00BF2093"/>
    <w:rsid w:val="00C1028D"/>
    <w:rsid w:val="00C308D8"/>
    <w:rsid w:val="00C4125A"/>
    <w:rsid w:val="00C4225F"/>
    <w:rsid w:val="00C44301"/>
    <w:rsid w:val="00C84019"/>
    <w:rsid w:val="00CD3C50"/>
    <w:rsid w:val="00CD440D"/>
    <w:rsid w:val="00CE3EF7"/>
    <w:rsid w:val="00CF2614"/>
    <w:rsid w:val="00D455A7"/>
    <w:rsid w:val="00D57311"/>
    <w:rsid w:val="00D62D84"/>
    <w:rsid w:val="00D77B27"/>
    <w:rsid w:val="00DA20F9"/>
    <w:rsid w:val="00DA4C81"/>
    <w:rsid w:val="00DD7D02"/>
    <w:rsid w:val="00E33D3F"/>
    <w:rsid w:val="00E37268"/>
    <w:rsid w:val="00E479B6"/>
    <w:rsid w:val="00E63515"/>
    <w:rsid w:val="00E64242"/>
    <w:rsid w:val="00E65BC0"/>
    <w:rsid w:val="00E73F70"/>
    <w:rsid w:val="00E7500A"/>
    <w:rsid w:val="00E77298"/>
    <w:rsid w:val="00E95DB3"/>
    <w:rsid w:val="00EC75D0"/>
    <w:rsid w:val="00ED1D86"/>
    <w:rsid w:val="00ED6FF2"/>
    <w:rsid w:val="00EE4DAB"/>
    <w:rsid w:val="00F16398"/>
    <w:rsid w:val="00F3639A"/>
    <w:rsid w:val="00F55DBA"/>
    <w:rsid w:val="00F61367"/>
    <w:rsid w:val="00F71484"/>
    <w:rsid w:val="00F71CA5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2022-10-07T10:13:00Z</dcterms:created>
  <dcterms:modified xsi:type="dcterms:W3CDTF">2022-10-07T10:13:00Z</dcterms:modified>
</cp:coreProperties>
</file>