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57B2" w14:textId="20FF5D67" w:rsidR="009C4EB7" w:rsidRDefault="009C4EB7" w:rsidP="009C4EB7">
      <w:pPr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</w:pPr>
      <w:bookmarkStart w:id="0" w:name="_Hlk82246660"/>
      <w:r w:rsidRPr="004256D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Minutes of Walsall LPC Monthly Meeting </w:t>
      </w:r>
      <w:r w:rsidR="00223AB7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1</w:t>
      </w:r>
      <w:r w:rsidR="00565DF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0</w:t>
      </w:r>
      <w:r w:rsidR="00DC06F6" w:rsidRPr="00DC06F6">
        <w:rPr>
          <w:rFonts w:asciiTheme="majorHAnsi" w:hAnsiTheme="majorHAnsi" w:cstheme="majorHAnsi"/>
          <w:b/>
          <w:color w:val="1F3864" w:themeColor="accent1" w:themeShade="80"/>
          <w:sz w:val="28"/>
          <w:szCs w:val="28"/>
          <w:vertAlign w:val="superscript"/>
        </w:rPr>
        <w:t>th</w:t>
      </w:r>
      <w:r w:rsidR="00DC06F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 </w:t>
      </w:r>
      <w:r w:rsidR="00565DF6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May</w:t>
      </w:r>
      <w:r w:rsidR="0004455B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 xml:space="preserve"> </w:t>
      </w:r>
      <w:r w:rsidR="00FB4744">
        <w:rPr>
          <w:rFonts w:asciiTheme="majorHAnsi" w:hAnsiTheme="majorHAnsi" w:cstheme="majorHAnsi"/>
          <w:b/>
          <w:color w:val="1F3864" w:themeColor="accent1" w:themeShade="80"/>
          <w:sz w:val="28"/>
          <w:szCs w:val="28"/>
        </w:rPr>
        <w:t>2023</w:t>
      </w:r>
    </w:p>
    <w:p w14:paraId="05606E8E" w14:textId="77777777" w:rsidR="0004455B" w:rsidRPr="007F69B5" w:rsidRDefault="0004455B" w:rsidP="009C4EB7">
      <w:pPr>
        <w:rPr>
          <w:rFonts w:ascii="Calibri" w:hAnsi="Calibri" w:cs="Calibri"/>
          <w:b/>
          <w:color w:val="1F3864" w:themeColor="accent1" w:themeShade="80"/>
          <w:sz w:val="24"/>
          <w:szCs w:val="24"/>
        </w:rPr>
      </w:pPr>
    </w:p>
    <w:p w14:paraId="56280FF8" w14:textId="1C585FD0" w:rsidR="009C4EB7" w:rsidRPr="007F69B5" w:rsidRDefault="009C4EB7" w:rsidP="009C4EB7">
      <w:pPr>
        <w:rPr>
          <w:rFonts w:ascii="Calibri" w:hAnsi="Calibri" w:cs="Calibri"/>
          <w:b/>
          <w:color w:val="1F3864" w:themeColor="accent1" w:themeShade="80"/>
        </w:rPr>
      </w:pPr>
      <w:r w:rsidRPr="007F69B5">
        <w:rPr>
          <w:rFonts w:ascii="Calibri" w:hAnsi="Calibri" w:cs="Calibri"/>
          <w:b/>
          <w:color w:val="1F3864" w:themeColor="accent1" w:themeShade="80"/>
        </w:rPr>
        <w:t>Present:</w:t>
      </w:r>
    </w:p>
    <w:p w14:paraId="0A706932" w14:textId="11D293FA" w:rsidR="00D44985" w:rsidRDefault="009C4EB7" w:rsidP="009C4EB7">
      <w:pPr>
        <w:rPr>
          <w:rFonts w:asciiTheme="minorHAnsi" w:hAnsiTheme="minorHAnsi" w:cstheme="minorHAnsi"/>
          <w:color w:val="1F3864" w:themeColor="accent1" w:themeShade="80"/>
          <w:lang w:val="sv-SE"/>
        </w:rPr>
      </w:pPr>
      <w:r w:rsidRPr="007F69B5">
        <w:rPr>
          <w:rFonts w:asciiTheme="minorHAnsi" w:hAnsiTheme="minorHAnsi" w:cstheme="minorHAnsi"/>
          <w:color w:val="1F3864" w:themeColor="accent1" w:themeShade="80"/>
        </w:rPr>
        <w:t>Jay Patel - Chair</w:t>
      </w:r>
      <w:r w:rsidRPr="007F69B5">
        <w:rPr>
          <w:rFonts w:asciiTheme="minorHAnsi" w:hAnsiTheme="minorHAnsi" w:cstheme="minorHAnsi"/>
          <w:color w:val="1F3864" w:themeColor="accent1" w:themeShade="80"/>
        </w:rPr>
        <w:tab/>
      </w:r>
      <w:r w:rsidRPr="007F69B5">
        <w:rPr>
          <w:rFonts w:asciiTheme="minorHAnsi" w:hAnsiTheme="minorHAnsi" w:cstheme="minorHAnsi"/>
          <w:color w:val="1F3864" w:themeColor="accent1" w:themeShade="80"/>
        </w:rPr>
        <w:tab/>
      </w:r>
      <w:r w:rsidRPr="007F69B5">
        <w:rPr>
          <w:rFonts w:asciiTheme="minorHAnsi" w:hAnsiTheme="minorHAnsi" w:cstheme="minorHAnsi"/>
          <w:color w:val="1F3864" w:themeColor="accent1" w:themeShade="80"/>
        </w:rPr>
        <w:tab/>
      </w:r>
      <w:r w:rsidRPr="007F69B5">
        <w:rPr>
          <w:rFonts w:asciiTheme="minorHAnsi" w:hAnsiTheme="minorHAnsi" w:cstheme="minorHAnsi"/>
          <w:color w:val="1F3864" w:themeColor="accent1" w:themeShade="80"/>
        </w:rPr>
        <w:tab/>
      </w:r>
      <w:r w:rsidR="002D2028" w:rsidRPr="007F69B5">
        <w:rPr>
          <w:rFonts w:asciiTheme="minorHAnsi" w:hAnsiTheme="minorHAnsi" w:cstheme="minorHAnsi"/>
          <w:color w:val="1F3864" w:themeColor="accent1" w:themeShade="80"/>
        </w:rPr>
        <w:tab/>
      </w:r>
      <w:r w:rsidR="00D44985" w:rsidRPr="007F69B5">
        <w:rPr>
          <w:rFonts w:asciiTheme="minorHAnsi" w:hAnsiTheme="minorHAnsi" w:cstheme="minorHAnsi"/>
          <w:bCs/>
          <w:color w:val="1F3864" w:themeColor="accent1" w:themeShade="80"/>
          <w:lang w:val="sv-SE"/>
        </w:rPr>
        <w:t>Harmeet Grewal</w:t>
      </w:r>
      <w:r w:rsidR="00D44985">
        <w:rPr>
          <w:rFonts w:asciiTheme="minorHAnsi" w:hAnsiTheme="minorHAnsi" w:cstheme="minorHAnsi"/>
          <w:color w:val="1F3864" w:themeColor="accent1" w:themeShade="80"/>
          <w:lang w:val="sv-SE"/>
        </w:rPr>
        <w:t xml:space="preserve"> </w:t>
      </w:r>
      <w:r w:rsidR="00262177">
        <w:rPr>
          <w:rFonts w:asciiTheme="minorHAnsi" w:hAnsiTheme="minorHAnsi" w:cstheme="minorHAnsi"/>
          <w:color w:val="1F3864" w:themeColor="accent1" w:themeShade="80"/>
          <w:lang w:val="sv-SE"/>
        </w:rPr>
        <w:t>-</w:t>
      </w:r>
      <w:r w:rsidR="00D44985">
        <w:rPr>
          <w:rFonts w:asciiTheme="minorHAnsi" w:hAnsiTheme="minorHAnsi" w:cstheme="minorHAnsi"/>
          <w:color w:val="1F3864" w:themeColor="accent1" w:themeShade="80"/>
          <w:lang w:val="sv-SE"/>
        </w:rPr>
        <w:t xml:space="preserve"> Hartshornes </w:t>
      </w:r>
      <w:bookmarkStart w:id="1" w:name="_Hlk132294682"/>
      <w:r w:rsidR="00D44985" w:rsidRPr="00D44985">
        <w:rPr>
          <w:rFonts w:asciiTheme="minorHAnsi" w:hAnsiTheme="minorHAnsi" w:cstheme="minorHAnsi"/>
          <w:bCs/>
          <w:color w:val="1F3864" w:themeColor="accent1" w:themeShade="80"/>
          <w:lang w:val="sv-SE"/>
        </w:rPr>
        <w:t>Pharmac</w:t>
      </w:r>
      <w:r w:rsidR="00D44985">
        <w:rPr>
          <w:rFonts w:asciiTheme="minorHAnsi" w:hAnsiTheme="minorHAnsi" w:cstheme="minorHAnsi"/>
          <w:bCs/>
          <w:color w:val="1F3864" w:themeColor="accent1" w:themeShade="80"/>
          <w:lang w:val="sv-SE"/>
        </w:rPr>
        <w:t>y</w:t>
      </w:r>
      <w:bookmarkEnd w:id="1"/>
    </w:p>
    <w:p w14:paraId="6FAF4067" w14:textId="77777777" w:rsidR="00565DF6" w:rsidRDefault="00D44985" w:rsidP="009C4EB7">
      <w:pPr>
        <w:rPr>
          <w:rFonts w:asciiTheme="minorHAnsi" w:hAnsiTheme="minorHAnsi" w:cstheme="minorHAnsi"/>
          <w:bCs/>
          <w:color w:val="1F3864" w:themeColor="accent1" w:themeShade="80"/>
          <w:lang w:val="sv-SE"/>
        </w:rPr>
      </w:pPr>
      <w:r w:rsidRPr="007F69B5">
        <w:rPr>
          <w:rFonts w:asciiTheme="minorHAnsi" w:hAnsiTheme="minorHAnsi" w:cstheme="minorHAnsi"/>
          <w:color w:val="1F3864" w:themeColor="accent1" w:themeShade="80"/>
          <w:lang w:val="sv-SE"/>
        </w:rPr>
        <w:t xml:space="preserve">Jas Pannu </w:t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>-</w:t>
      </w:r>
      <w:r w:rsidRPr="007F69B5">
        <w:rPr>
          <w:rFonts w:asciiTheme="minorHAnsi" w:hAnsiTheme="minorHAnsi" w:cstheme="minorHAnsi"/>
          <w:color w:val="1F3864" w:themeColor="accent1" w:themeShade="80"/>
          <w:lang w:val="sv-SE"/>
        </w:rPr>
        <w:t xml:space="preserve"> Coalpool</w:t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 xml:space="preserve"> </w:t>
      </w:r>
      <w:r w:rsidRPr="00D44985">
        <w:rPr>
          <w:rFonts w:asciiTheme="minorHAnsi" w:hAnsiTheme="minorHAnsi" w:cstheme="minorHAnsi"/>
          <w:bCs/>
          <w:color w:val="1F3864" w:themeColor="accent1" w:themeShade="80"/>
          <w:lang w:val="sv-SE"/>
        </w:rPr>
        <w:t>Pharmac</w:t>
      </w:r>
      <w:r>
        <w:rPr>
          <w:rFonts w:asciiTheme="minorHAnsi" w:hAnsiTheme="minorHAnsi" w:cstheme="minorHAnsi"/>
          <w:bCs/>
          <w:color w:val="1F3864" w:themeColor="accent1" w:themeShade="80"/>
          <w:lang w:val="sv-SE"/>
        </w:rPr>
        <w:t>y</w:t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ab/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ab/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ab/>
      </w:r>
      <w:r w:rsidR="00565DF6" w:rsidRPr="007F69B5">
        <w:rPr>
          <w:rFonts w:asciiTheme="minorHAnsi" w:hAnsiTheme="minorHAnsi" w:cstheme="minorHAnsi"/>
          <w:color w:val="1F3864" w:themeColor="accent1" w:themeShade="80"/>
          <w:lang w:val="sv-SE"/>
        </w:rPr>
        <w:t>Chetan Rai</w:t>
      </w:r>
      <w:r w:rsidR="00565DF6">
        <w:rPr>
          <w:rFonts w:asciiTheme="minorHAnsi" w:hAnsiTheme="minorHAnsi" w:cstheme="minorHAnsi"/>
          <w:color w:val="1F3864" w:themeColor="accent1" w:themeShade="80"/>
          <w:lang w:val="sv-SE"/>
        </w:rPr>
        <w:t xml:space="preserve"> - CCA</w:t>
      </w:r>
      <w:r w:rsidR="00565DF6" w:rsidRPr="00D44985">
        <w:rPr>
          <w:rFonts w:asciiTheme="minorHAnsi" w:hAnsiTheme="minorHAnsi" w:cstheme="minorHAnsi"/>
          <w:bCs/>
          <w:color w:val="1F3864" w:themeColor="accent1" w:themeShade="80"/>
          <w:lang w:val="sv-SE"/>
        </w:rPr>
        <w:t xml:space="preserve"> </w:t>
      </w:r>
    </w:p>
    <w:p w14:paraId="70A27202" w14:textId="1613D7C6" w:rsidR="00D44985" w:rsidRDefault="00CF6652" w:rsidP="00D44985">
      <w:pPr>
        <w:rPr>
          <w:rFonts w:asciiTheme="minorHAnsi" w:hAnsiTheme="minorHAnsi" w:cstheme="minorHAnsi"/>
          <w:color w:val="1F3864" w:themeColor="accent1" w:themeShade="80"/>
          <w:lang w:val="sv-SE"/>
        </w:rPr>
      </w:pPr>
      <w:r>
        <w:rPr>
          <w:rFonts w:asciiTheme="minorHAnsi" w:hAnsiTheme="minorHAnsi" w:cstheme="minorHAnsi"/>
          <w:color w:val="1F3864" w:themeColor="accent1" w:themeShade="80"/>
          <w:lang w:val="sv-SE"/>
        </w:rPr>
        <w:t>R</w:t>
      </w:r>
      <w:r w:rsidRPr="007F69B5">
        <w:rPr>
          <w:rFonts w:asciiTheme="minorHAnsi" w:hAnsiTheme="minorHAnsi" w:cstheme="minorHAnsi"/>
          <w:color w:val="1F3864" w:themeColor="accent1" w:themeShade="80"/>
          <w:lang w:val="sv-SE"/>
        </w:rPr>
        <w:t>aj Ram</w:t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 xml:space="preserve"> </w:t>
      </w:r>
      <w:r w:rsidRPr="007F69B5">
        <w:rPr>
          <w:rFonts w:asciiTheme="minorHAnsi" w:hAnsiTheme="minorHAnsi" w:cstheme="minorHAnsi"/>
          <w:color w:val="1F3864" w:themeColor="accent1" w:themeShade="80"/>
          <w:lang w:val="sv-SE"/>
        </w:rPr>
        <w:t>-</w:t>
      </w:r>
      <w:r>
        <w:rPr>
          <w:rFonts w:asciiTheme="minorHAnsi" w:hAnsiTheme="minorHAnsi" w:cstheme="minorHAnsi"/>
          <w:color w:val="1F3864" w:themeColor="accent1" w:themeShade="80"/>
          <w:lang w:val="sv-SE"/>
        </w:rPr>
        <w:t xml:space="preserve"> </w:t>
      </w:r>
      <w:r w:rsidRPr="007F69B5">
        <w:rPr>
          <w:rFonts w:asciiTheme="minorHAnsi" w:hAnsiTheme="minorHAnsi" w:cstheme="minorHAnsi"/>
          <w:color w:val="1F3864" w:themeColor="accent1" w:themeShade="80"/>
          <w:lang w:val="sv-SE"/>
        </w:rPr>
        <w:t>Treasurer</w:t>
      </w:r>
      <w:r w:rsidRPr="007F69B5">
        <w:rPr>
          <w:rFonts w:asciiTheme="minorHAnsi" w:hAnsiTheme="minorHAnsi" w:cstheme="minorHAnsi"/>
          <w:color w:val="1F3864" w:themeColor="accent1" w:themeShade="80"/>
        </w:rPr>
        <w:t xml:space="preserve"> </w:t>
      </w: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</w:r>
      <w:r w:rsidR="00D44985" w:rsidRPr="007F69B5">
        <w:rPr>
          <w:rFonts w:asciiTheme="minorHAnsi" w:hAnsiTheme="minorHAnsi" w:cstheme="minorHAnsi"/>
          <w:color w:val="1F3864" w:themeColor="accent1" w:themeShade="80"/>
          <w:lang w:val="sv-SE"/>
        </w:rPr>
        <w:t>Harj Sadhra</w:t>
      </w:r>
      <w:r w:rsidR="00D44985">
        <w:rPr>
          <w:rFonts w:asciiTheme="minorHAnsi" w:hAnsiTheme="minorHAnsi" w:cstheme="minorHAnsi"/>
          <w:color w:val="1F3864" w:themeColor="accent1" w:themeShade="80"/>
          <w:lang w:val="sv-SE"/>
        </w:rPr>
        <w:t xml:space="preserve"> - Governance Officer</w:t>
      </w:r>
      <w:r w:rsidR="00565DF6">
        <w:rPr>
          <w:rFonts w:asciiTheme="minorHAnsi" w:hAnsiTheme="minorHAnsi" w:cstheme="minorHAnsi"/>
          <w:color w:val="1F3864" w:themeColor="accent1" w:themeShade="80"/>
          <w:lang w:val="sv-SE"/>
        </w:rPr>
        <w:tab/>
      </w:r>
      <w:r w:rsidR="00565DF6">
        <w:rPr>
          <w:rFonts w:asciiTheme="minorHAnsi" w:hAnsiTheme="minorHAnsi" w:cstheme="minorHAnsi"/>
          <w:color w:val="1F3864" w:themeColor="accent1" w:themeShade="80"/>
          <w:lang w:val="sv-SE"/>
        </w:rPr>
        <w:tab/>
      </w:r>
      <w:r w:rsidR="00565DF6" w:rsidRPr="007F69B5">
        <w:rPr>
          <w:rFonts w:asciiTheme="minorHAnsi" w:hAnsiTheme="minorHAnsi" w:cstheme="minorHAnsi"/>
          <w:color w:val="1F3864" w:themeColor="accent1" w:themeShade="80"/>
        </w:rPr>
        <w:t xml:space="preserve"> </w:t>
      </w:r>
    </w:p>
    <w:p w14:paraId="284E54EE" w14:textId="77777777" w:rsidR="00CF6652" w:rsidRDefault="00565DF6" w:rsidP="009C4EB7">
      <w:pPr>
        <w:rPr>
          <w:rFonts w:asciiTheme="minorHAnsi" w:hAnsiTheme="minorHAnsi" w:cstheme="minorHAnsi"/>
          <w:bCs/>
          <w:color w:val="1F3864" w:themeColor="accent1" w:themeShade="80"/>
          <w:lang w:val="sv-SE"/>
        </w:rPr>
      </w:pPr>
      <w:r>
        <w:rPr>
          <w:rFonts w:asciiTheme="minorHAnsi" w:hAnsiTheme="minorHAnsi" w:cstheme="minorHAnsi"/>
          <w:bCs/>
          <w:color w:val="1F3864" w:themeColor="accent1" w:themeShade="80"/>
          <w:lang w:val="sv-SE"/>
        </w:rPr>
        <w:t>Gurdev Sehmi - Touchwood</w:t>
      </w:r>
      <w:r>
        <w:rPr>
          <w:rFonts w:asciiTheme="minorHAnsi" w:hAnsiTheme="minorHAnsi" w:cstheme="minorHAnsi"/>
          <w:bCs/>
          <w:color w:val="1F3864" w:themeColor="accent1" w:themeShade="80"/>
          <w:lang w:val="sv-SE"/>
        </w:rPr>
        <w:tab/>
      </w:r>
      <w:r>
        <w:rPr>
          <w:rFonts w:asciiTheme="minorHAnsi" w:hAnsiTheme="minorHAnsi" w:cstheme="minorHAnsi"/>
          <w:bCs/>
          <w:color w:val="1F3864" w:themeColor="accent1" w:themeShade="80"/>
          <w:lang w:val="sv-SE"/>
        </w:rPr>
        <w:tab/>
      </w:r>
      <w:r>
        <w:rPr>
          <w:rFonts w:asciiTheme="minorHAnsi" w:hAnsiTheme="minorHAnsi" w:cstheme="minorHAnsi"/>
          <w:bCs/>
          <w:color w:val="1F3864" w:themeColor="accent1" w:themeShade="80"/>
          <w:lang w:val="sv-SE"/>
        </w:rPr>
        <w:tab/>
      </w:r>
    </w:p>
    <w:p w14:paraId="5091633C" w14:textId="41F1CD03" w:rsidR="00C335B5" w:rsidRDefault="00565DF6" w:rsidP="009C4EB7">
      <w:pPr>
        <w:rPr>
          <w:rFonts w:asciiTheme="minorHAnsi" w:hAnsiTheme="minorHAnsi" w:cstheme="minorHAnsi"/>
          <w:color w:val="1F3864" w:themeColor="accent1" w:themeShade="80"/>
          <w:lang w:val="sv-SE"/>
        </w:rPr>
      </w:pPr>
      <w:r>
        <w:rPr>
          <w:rFonts w:asciiTheme="minorHAnsi" w:hAnsiTheme="minorHAnsi" w:cstheme="minorHAnsi"/>
          <w:bCs/>
          <w:color w:val="1F3864" w:themeColor="accent1" w:themeShade="80"/>
          <w:lang w:val="sv-SE"/>
        </w:rPr>
        <w:t>J</w:t>
      </w:r>
      <w:r w:rsidR="00D44985" w:rsidRPr="007F69B5">
        <w:rPr>
          <w:rFonts w:asciiTheme="minorHAnsi" w:hAnsiTheme="minorHAnsi" w:cstheme="minorHAnsi"/>
          <w:color w:val="1F3864" w:themeColor="accent1" w:themeShade="80"/>
          <w:lang w:val="sv-SE"/>
        </w:rPr>
        <w:t xml:space="preserve">an Nicholls </w:t>
      </w:r>
      <w:r w:rsidR="00CF6652">
        <w:rPr>
          <w:rFonts w:asciiTheme="minorHAnsi" w:hAnsiTheme="minorHAnsi" w:cstheme="minorHAnsi"/>
          <w:color w:val="1F3864" w:themeColor="accent1" w:themeShade="80"/>
          <w:lang w:val="sv-SE"/>
        </w:rPr>
        <w:t>–</w:t>
      </w:r>
      <w:r w:rsidR="00D44985" w:rsidRPr="007F69B5">
        <w:rPr>
          <w:rFonts w:asciiTheme="minorHAnsi" w:hAnsiTheme="minorHAnsi" w:cstheme="minorHAnsi"/>
          <w:color w:val="1F3864" w:themeColor="accent1" w:themeShade="80"/>
          <w:lang w:val="sv-SE"/>
        </w:rPr>
        <w:t xml:space="preserve"> CO</w:t>
      </w:r>
    </w:p>
    <w:p w14:paraId="5064D6BA" w14:textId="311E4C31" w:rsidR="00CF6652" w:rsidRPr="007F69B5" w:rsidRDefault="00CF6652" w:rsidP="009C4EB7">
      <w:pPr>
        <w:rPr>
          <w:rFonts w:asciiTheme="minorHAnsi" w:hAnsiTheme="minorHAnsi" w:cstheme="minorHAnsi"/>
          <w:color w:val="1F3864" w:themeColor="accent1" w:themeShade="80"/>
          <w:lang w:val="sv-SE"/>
        </w:rPr>
      </w:pPr>
      <w:r>
        <w:rPr>
          <w:rFonts w:asciiTheme="minorHAnsi" w:hAnsiTheme="minorHAnsi" w:cstheme="minorHAnsi"/>
          <w:color w:val="1F3864" w:themeColor="accent1" w:themeShade="80"/>
          <w:lang w:val="sv-SE"/>
        </w:rPr>
        <w:t>Hema Patel – Walsall Place</w:t>
      </w:r>
    </w:p>
    <w:p w14:paraId="07814CEA" w14:textId="3638251B" w:rsidR="00AD2A29" w:rsidRPr="00D44985" w:rsidRDefault="00AD2A29" w:rsidP="00AD2A29">
      <w:pPr>
        <w:rPr>
          <w:rFonts w:asciiTheme="minorHAnsi" w:hAnsiTheme="minorHAnsi" w:cstheme="minorHAnsi"/>
          <w:color w:val="1F3864" w:themeColor="accent1" w:themeShade="80"/>
          <w:lang w:val="sv-SE"/>
        </w:rPr>
      </w:pP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</w:r>
    </w:p>
    <w:p w14:paraId="14DB7097" w14:textId="703A4083" w:rsidR="009C4EB7" w:rsidRPr="007F69B5" w:rsidRDefault="009C4EB7" w:rsidP="009C4EB7">
      <w:pPr>
        <w:rPr>
          <w:rFonts w:asciiTheme="minorHAnsi" w:hAnsiTheme="minorHAnsi" w:cstheme="minorHAnsi"/>
          <w:bCs/>
          <w:color w:val="1F3864" w:themeColor="accent1" w:themeShade="80"/>
        </w:rPr>
      </w:pPr>
      <w:proofErr w:type="spellStart"/>
      <w:r w:rsidRPr="00A652FD">
        <w:rPr>
          <w:rFonts w:asciiTheme="minorHAnsi" w:hAnsiTheme="minorHAnsi" w:cstheme="minorHAnsi"/>
          <w:b/>
          <w:color w:val="1F3864" w:themeColor="accent1" w:themeShade="80"/>
        </w:rPr>
        <w:t>Apolog</w:t>
      </w:r>
      <w:proofErr w:type="spellEnd"/>
      <w:r w:rsidRPr="00A652FD">
        <w:rPr>
          <w:rFonts w:asciiTheme="minorHAnsi" w:hAnsiTheme="minorHAnsi" w:cstheme="minorHAnsi"/>
          <w:b/>
          <w:color w:val="1F3864" w:themeColor="accent1" w:themeShade="80"/>
          <w:lang w:val="sv-SE"/>
        </w:rPr>
        <w:t xml:space="preserve">ies: </w:t>
      </w:r>
      <w:r w:rsidR="00565DF6" w:rsidRPr="007F69B5">
        <w:rPr>
          <w:rFonts w:asciiTheme="minorHAnsi" w:hAnsiTheme="minorHAnsi" w:cstheme="minorHAnsi"/>
          <w:color w:val="1F3864" w:themeColor="accent1" w:themeShade="80"/>
        </w:rPr>
        <w:t>Daljit Sandh</w:t>
      </w:r>
      <w:r w:rsidR="00565DF6">
        <w:rPr>
          <w:rFonts w:asciiTheme="minorHAnsi" w:hAnsiTheme="minorHAnsi" w:cstheme="minorHAnsi"/>
          <w:color w:val="1F3864" w:themeColor="accent1" w:themeShade="80"/>
        </w:rPr>
        <w:t>u. Jatin Patel, Onkar Singh</w:t>
      </w:r>
    </w:p>
    <w:p w14:paraId="57071014" w14:textId="2ED6F04C" w:rsidR="002D2028" w:rsidRDefault="002D2028" w:rsidP="009C4EB7">
      <w:pPr>
        <w:rPr>
          <w:rFonts w:asciiTheme="minorHAnsi" w:hAnsiTheme="minorHAnsi" w:cstheme="minorHAnsi"/>
          <w:bCs/>
          <w:color w:val="1F3864" w:themeColor="accent1" w:themeShade="80"/>
          <w:lang w:val="sv-SE"/>
        </w:rPr>
      </w:pPr>
      <w:r w:rsidRPr="007F69B5">
        <w:rPr>
          <w:rFonts w:asciiTheme="minorHAnsi" w:hAnsiTheme="minorHAnsi" w:cstheme="minorHAnsi"/>
          <w:bCs/>
          <w:color w:val="1F3864" w:themeColor="accent1" w:themeShade="80"/>
          <w:lang w:val="sv-SE"/>
        </w:rPr>
        <w:t xml:space="preserve">Not present: </w:t>
      </w:r>
      <w:r w:rsidR="00C335B5" w:rsidRPr="007F69B5">
        <w:rPr>
          <w:rFonts w:asciiTheme="minorHAnsi" w:hAnsiTheme="minorHAnsi" w:cstheme="minorHAnsi"/>
          <w:bCs/>
          <w:color w:val="1F3864" w:themeColor="accent1" w:themeShade="80"/>
          <w:lang w:val="sv-SE"/>
        </w:rPr>
        <w:t>Mikesh Patel</w:t>
      </w:r>
      <w:r w:rsidR="00CF6652">
        <w:rPr>
          <w:rFonts w:asciiTheme="minorHAnsi" w:hAnsiTheme="minorHAnsi" w:cstheme="minorHAnsi"/>
          <w:bCs/>
          <w:color w:val="1F3864" w:themeColor="accent1" w:themeShade="80"/>
          <w:lang w:val="sv-SE"/>
        </w:rPr>
        <w:t>,</w:t>
      </w:r>
      <w:r w:rsidR="00565DF6" w:rsidRPr="00565DF6">
        <w:rPr>
          <w:rFonts w:asciiTheme="minorHAnsi" w:hAnsiTheme="minorHAnsi" w:cstheme="minorHAnsi"/>
          <w:bCs/>
          <w:color w:val="1F3864" w:themeColor="accent1" w:themeShade="80"/>
          <w:lang w:val="sv-SE"/>
        </w:rPr>
        <w:t xml:space="preserve"> </w:t>
      </w:r>
      <w:r w:rsidR="00565DF6" w:rsidRPr="00D44985">
        <w:rPr>
          <w:rFonts w:asciiTheme="minorHAnsi" w:hAnsiTheme="minorHAnsi" w:cstheme="minorHAnsi"/>
          <w:bCs/>
          <w:color w:val="1F3864" w:themeColor="accent1" w:themeShade="80"/>
          <w:lang w:val="sv-SE"/>
        </w:rPr>
        <w:t>Balraj Chohan</w:t>
      </w:r>
    </w:p>
    <w:p w14:paraId="26E14055" w14:textId="77777777" w:rsidR="00674F98" w:rsidRDefault="00674F98" w:rsidP="009C4EB7">
      <w:pPr>
        <w:rPr>
          <w:rFonts w:asciiTheme="minorHAnsi" w:hAnsiTheme="minorHAnsi" w:cstheme="minorHAnsi"/>
          <w:color w:val="1F3864" w:themeColor="accent1" w:themeShade="80"/>
        </w:rPr>
      </w:pPr>
    </w:p>
    <w:p w14:paraId="7831EF39" w14:textId="3194F5D4" w:rsidR="00AD2A29" w:rsidRDefault="009C4EB7" w:rsidP="009C4EB7">
      <w:pPr>
        <w:rPr>
          <w:rFonts w:asciiTheme="minorHAnsi" w:hAnsiTheme="minorHAnsi" w:cstheme="minorHAnsi"/>
          <w:color w:val="1F3864" w:themeColor="accent1" w:themeShade="80"/>
        </w:rPr>
      </w:pPr>
      <w:r w:rsidRPr="00420403">
        <w:rPr>
          <w:rFonts w:asciiTheme="minorHAnsi" w:hAnsiTheme="minorHAnsi" w:cstheme="minorHAnsi"/>
          <w:color w:val="1F3864" w:themeColor="accent1" w:themeShade="80"/>
        </w:rPr>
        <w:t xml:space="preserve">The Chair welcomed </w:t>
      </w:r>
      <w:r w:rsidR="00744807" w:rsidRPr="00420403">
        <w:rPr>
          <w:rFonts w:asciiTheme="minorHAnsi" w:hAnsiTheme="minorHAnsi" w:cstheme="minorHAnsi"/>
          <w:color w:val="1F3864" w:themeColor="accent1" w:themeShade="80"/>
        </w:rPr>
        <w:t>e</w:t>
      </w:r>
      <w:r w:rsidR="0072713D" w:rsidRPr="00420403">
        <w:rPr>
          <w:rFonts w:asciiTheme="minorHAnsi" w:hAnsiTheme="minorHAnsi" w:cstheme="minorHAnsi"/>
          <w:color w:val="1F3864" w:themeColor="accent1" w:themeShade="80"/>
        </w:rPr>
        <w:t>v</w:t>
      </w:r>
      <w:r w:rsidRPr="00420403">
        <w:rPr>
          <w:rFonts w:asciiTheme="minorHAnsi" w:hAnsiTheme="minorHAnsi" w:cstheme="minorHAnsi"/>
          <w:color w:val="1F3864" w:themeColor="accent1" w:themeShade="80"/>
        </w:rPr>
        <w:t>e</w:t>
      </w:r>
      <w:r w:rsidR="0072713D" w:rsidRPr="00420403">
        <w:rPr>
          <w:rFonts w:asciiTheme="minorHAnsi" w:hAnsiTheme="minorHAnsi" w:cstheme="minorHAnsi"/>
          <w:color w:val="1F3864" w:themeColor="accent1" w:themeShade="80"/>
        </w:rPr>
        <w:t>ryo</w:t>
      </w:r>
      <w:r w:rsidR="00744807" w:rsidRPr="00420403">
        <w:rPr>
          <w:rFonts w:asciiTheme="minorHAnsi" w:hAnsiTheme="minorHAnsi" w:cstheme="minorHAnsi"/>
          <w:color w:val="1F3864" w:themeColor="accent1" w:themeShade="80"/>
        </w:rPr>
        <w:t>ne</w:t>
      </w:r>
      <w:r w:rsidRPr="00420403">
        <w:rPr>
          <w:rFonts w:asciiTheme="minorHAnsi" w:hAnsiTheme="minorHAnsi" w:cstheme="minorHAnsi"/>
          <w:color w:val="1F3864" w:themeColor="accent1" w:themeShade="80"/>
        </w:rPr>
        <w:t xml:space="preserve"> to</w:t>
      </w:r>
      <w:r w:rsidR="00FB4744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Pr="00420403">
        <w:rPr>
          <w:rFonts w:asciiTheme="minorHAnsi" w:hAnsiTheme="minorHAnsi" w:cstheme="minorHAnsi"/>
          <w:color w:val="1F3864" w:themeColor="accent1" w:themeShade="80"/>
        </w:rPr>
        <w:t>the meeting</w:t>
      </w:r>
      <w:r w:rsidR="00565DF6">
        <w:rPr>
          <w:rFonts w:asciiTheme="minorHAnsi" w:hAnsiTheme="minorHAnsi" w:cstheme="minorHAnsi"/>
          <w:color w:val="1F3864" w:themeColor="accent1" w:themeShade="80"/>
        </w:rPr>
        <w:t xml:space="preserve">, which </w:t>
      </w:r>
      <w:r w:rsidR="00BF7FBB">
        <w:rPr>
          <w:rFonts w:asciiTheme="minorHAnsi" w:hAnsiTheme="minorHAnsi" w:cstheme="minorHAnsi"/>
          <w:color w:val="1F3864" w:themeColor="accent1" w:themeShade="80"/>
        </w:rPr>
        <w:t xml:space="preserve">had to be </w:t>
      </w:r>
      <w:r w:rsidR="00565DF6">
        <w:rPr>
          <w:rFonts w:asciiTheme="minorHAnsi" w:hAnsiTheme="minorHAnsi" w:cstheme="minorHAnsi"/>
          <w:color w:val="1F3864" w:themeColor="accent1" w:themeShade="80"/>
        </w:rPr>
        <w:t>shortened</w:t>
      </w:r>
      <w:r w:rsidR="00AD2A29"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="00BF7FBB">
        <w:rPr>
          <w:rFonts w:asciiTheme="minorHAnsi" w:hAnsiTheme="minorHAnsi" w:cstheme="minorHAnsi"/>
          <w:color w:val="1F3864" w:themeColor="accent1" w:themeShade="80"/>
        </w:rPr>
        <w:t>t</w:t>
      </w:r>
      <w:r w:rsidR="00565DF6">
        <w:rPr>
          <w:rFonts w:asciiTheme="minorHAnsi" w:hAnsiTheme="minorHAnsi" w:cstheme="minorHAnsi"/>
          <w:color w:val="1F3864" w:themeColor="accent1" w:themeShade="80"/>
        </w:rPr>
        <w:t>o accommodate</w:t>
      </w:r>
      <w:r w:rsidR="00BF7FBB">
        <w:rPr>
          <w:rFonts w:asciiTheme="minorHAnsi" w:hAnsiTheme="minorHAnsi" w:cstheme="minorHAnsi"/>
          <w:color w:val="1F3864" w:themeColor="accent1" w:themeShade="80"/>
        </w:rPr>
        <w:t xml:space="preserve"> a remote CPM session with </w:t>
      </w:r>
      <w:r w:rsidR="00565DF6">
        <w:rPr>
          <w:rFonts w:asciiTheme="minorHAnsi" w:hAnsiTheme="minorHAnsi" w:cstheme="minorHAnsi"/>
          <w:color w:val="1F3864" w:themeColor="accent1" w:themeShade="80"/>
        </w:rPr>
        <w:t xml:space="preserve">Pharmacy Minister Taiwo </w:t>
      </w:r>
      <w:proofErr w:type="spellStart"/>
      <w:r w:rsidR="00565DF6">
        <w:rPr>
          <w:rFonts w:asciiTheme="minorHAnsi" w:hAnsiTheme="minorHAnsi" w:cstheme="minorHAnsi"/>
          <w:color w:val="1F3864" w:themeColor="accent1" w:themeShade="80"/>
        </w:rPr>
        <w:t>Ow</w:t>
      </w:r>
      <w:r w:rsidR="00BF7FBB">
        <w:rPr>
          <w:rFonts w:asciiTheme="minorHAnsi" w:hAnsiTheme="minorHAnsi" w:cstheme="minorHAnsi"/>
          <w:color w:val="1F3864" w:themeColor="accent1" w:themeShade="80"/>
        </w:rPr>
        <w:t>atemi</w:t>
      </w:r>
      <w:proofErr w:type="spellEnd"/>
      <w:r w:rsidR="00565DF6">
        <w:rPr>
          <w:rFonts w:asciiTheme="minorHAnsi" w:hAnsiTheme="minorHAnsi" w:cstheme="minorHAnsi"/>
          <w:color w:val="1F3864" w:themeColor="accent1" w:themeShade="80"/>
        </w:rPr>
        <w:t xml:space="preserve">. </w:t>
      </w:r>
    </w:p>
    <w:p w14:paraId="31946B3D" w14:textId="77777777" w:rsidR="00565DF6" w:rsidRDefault="00565DF6" w:rsidP="009C4EB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</w:p>
    <w:p w14:paraId="676F7E1B" w14:textId="77777777" w:rsidR="00565DF6" w:rsidRDefault="00AD2A29" w:rsidP="009C4EB7">
      <w:pPr>
        <w:rPr>
          <w:rFonts w:asciiTheme="minorHAnsi" w:hAnsiTheme="minorHAnsi" w:cstheme="minorHAnsi"/>
          <w:color w:val="1F3864" w:themeColor="accent1" w:themeShade="80"/>
        </w:rPr>
      </w:pPr>
      <w:r w:rsidRPr="00AD2A29">
        <w:rPr>
          <w:rFonts w:asciiTheme="minorHAnsi" w:hAnsiTheme="minorHAnsi" w:cstheme="minorHAnsi"/>
          <w:b/>
          <w:bCs/>
          <w:color w:val="1F3864" w:themeColor="accent1" w:themeShade="80"/>
        </w:rPr>
        <w:t>Restructuring the LPC</w:t>
      </w:r>
    </w:p>
    <w:p w14:paraId="461D1810" w14:textId="20F8F436" w:rsidR="00565DF6" w:rsidRDefault="00565DF6" w:rsidP="009C4EB7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Fully completed self-nomination forms had been received by the deadline of April 14</w:t>
      </w:r>
      <w:r w:rsidRPr="00565DF6">
        <w:rPr>
          <w:rFonts w:asciiTheme="minorHAnsi" w:hAnsiTheme="minorHAnsi" w:cstheme="minorHAnsi"/>
          <w:color w:val="1F3864" w:themeColor="accent1" w:themeShade="80"/>
          <w:vertAlign w:val="superscript"/>
        </w:rPr>
        <w:t>th</w:t>
      </w:r>
      <w:r>
        <w:rPr>
          <w:rFonts w:asciiTheme="minorHAnsi" w:hAnsiTheme="minorHAnsi" w:cstheme="minorHAnsi"/>
          <w:color w:val="1F3864" w:themeColor="accent1" w:themeShade="80"/>
        </w:rPr>
        <w:t xml:space="preserve"> from:</w:t>
      </w:r>
    </w:p>
    <w:p w14:paraId="2D3FAB3A" w14:textId="1EE86DF3" w:rsidR="00565DF6" w:rsidRDefault="00565DF6" w:rsidP="009C4EB7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Harmeet Grewal</w:t>
      </w: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  <w:t xml:space="preserve">Jas Pannu </w:t>
      </w:r>
    </w:p>
    <w:p w14:paraId="33E903C5" w14:textId="08E8A345" w:rsidR="00565DF6" w:rsidRDefault="00565DF6" w:rsidP="009C4EB7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Jatin Patel</w:t>
      </w: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</w:r>
      <w:r>
        <w:rPr>
          <w:rFonts w:asciiTheme="minorHAnsi" w:hAnsiTheme="minorHAnsi" w:cstheme="minorHAnsi"/>
          <w:color w:val="1F3864" w:themeColor="accent1" w:themeShade="80"/>
        </w:rPr>
        <w:tab/>
        <w:t>Onkar Singh</w:t>
      </w:r>
    </w:p>
    <w:p w14:paraId="3CBB837C" w14:textId="400C9EC7" w:rsidR="00565DF6" w:rsidRDefault="00BF7FBB" w:rsidP="009C4EB7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>One</w:t>
      </w:r>
      <w:r w:rsidR="00565DF6">
        <w:rPr>
          <w:rFonts w:asciiTheme="minorHAnsi" w:hAnsiTheme="minorHAnsi" w:cstheme="minorHAnsi"/>
          <w:color w:val="1F3864" w:themeColor="accent1" w:themeShade="80"/>
        </w:rPr>
        <w:t xml:space="preserve"> other completed form and an enquiry had arrived too late to be considered. The above-named contractors will therefore take up the four independent seats on Community Pharmacy Walsal</w:t>
      </w:r>
      <w:r w:rsidR="009E0F4E">
        <w:rPr>
          <w:rFonts w:asciiTheme="minorHAnsi" w:hAnsiTheme="minorHAnsi" w:cstheme="minorHAnsi"/>
          <w:color w:val="1F3864" w:themeColor="accent1" w:themeShade="80"/>
        </w:rPr>
        <w:t>l</w:t>
      </w:r>
      <w:r>
        <w:rPr>
          <w:rFonts w:asciiTheme="minorHAnsi" w:hAnsiTheme="minorHAnsi" w:cstheme="minorHAnsi"/>
          <w:color w:val="1F3864" w:themeColor="accent1" w:themeShade="80"/>
        </w:rPr>
        <w:t xml:space="preserve"> from July.</w:t>
      </w:r>
      <w:r w:rsidR="009E0F4E">
        <w:rPr>
          <w:rFonts w:asciiTheme="minorHAnsi" w:hAnsiTheme="minorHAnsi" w:cstheme="minorHAnsi"/>
          <w:color w:val="1F3864" w:themeColor="accent1" w:themeShade="80"/>
        </w:rPr>
        <w:t xml:space="preserve"> </w:t>
      </w:r>
      <w:r>
        <w:rPr>
          <w:rFonts w:asciiTheme="minorHAnsi" w:hAnsiTheme="minorHAnsi" w:cstheme="minorHAnsi"/>
          <w:color w:val="1F3864" w:themeColor="accent1" w:themeShade="80"/>
        </w:rPr>
        <w:t>Assuming t</w:t>
      </w:r>
      <w:r w:rsidR="009E0F4E">
        <w:rPr>
          <w:rFonts w:asciiTheme="minorHAnsi" w:hAnsiTheme="minorHAnsi" w:cstheme="minorHAnsi"/>
          <w:color w:val="1F3864" w:themeColor="accent1" w:themeShade="80"/>
        </w:rPr>
        <w:t>he A</w:t>
      </w:r>
      <w:r>
        <w:rPr>
          <w:rFonts w:asciiTheme="minorHAnsi" w:hAnsiTheme="minorHAnsi" w:cstheme="minorHAnsi"/>
          <w:color w:val="1F3864" w:themeColor="accent1" w:themeShade="80"/>
        </w:rPr>
        <w:t>nnual Report/Accounts are complete/accepted in time, the 2023 A</w:t>
      </w:r>
      <w:r w:rsidR="009E0F4E">
        <w:rPr>
          <w:rFonts w:asciiTheme="minorHAnsi" w:hAnsiTheme="minorHAnsi" w:cstheme="minorHAnsi"/>
          <w:color w:val="1F3864" w:themeColor="accent1" w:themeShade="80"/>
        </w:rPr>
        <w:t xml:space="preserve">GM date will remain </w:t>
      </w:r>
      <w:r>
        <w:rPr>
          <w:rFonts w:asciiTheme="minorHAnsi" w:hAnsiTheme="minorHAnsi" w:cstheme="minorHAnsi"/>
          <w:color w:val="1F3864" w:themeColor="accent1" w:themeShade="80"/>
        </w:rPr>
        <w:t>seco</w:t>
      </w:r>
      <w:r w:rsidR="009E0F4E">
        <w:rPr>
          <w:rFonts w:asciiTheme="minorHAnsi" w:hAnsiTheme="minorHAnsi" w:cstheme="minorHAnsi"/>
          <w:color w:val="1F3864" w:themeColor="accent1" w:themeShade="80"/>
        </w:rPr>
        <w:t>n</w:t>
      </w:r>
      <w:r>
        <w:rPr>
          <w:rFonts w:asciiTheme="minorHAnsi" w:hAnsiTheme="minorHAnsi" w:cstheme="minorHAnsi"/>
          <w:color w:val="1F3864" w:themeColor="accent1" w:themeShade="80"/>
        </w:rPr>
        <w:t>d Wednesday</w:t>
      </w:r>
      <w:r w:rsidR="009E0F4E">
        <w:rPr>
          <w:rFonts w:asciiTheme="minorHAnsi" w:hAnsiTheme="minorHAnsi" w:cstheme="minorHAnsi"/>
          <w:color w:val="1F3864" w:themeColor="accent1" w:themeShade="80"/>
        </w:rPr>
        <w:t xml:space="preserve"> September – Wednesday 13</w:t>
      </w:r>
      <w:r w:rsidR="009E0F4E" w:rsidRPr="009E0F4E">
        <w:rPr>
          <w:rFonts w:asciiTheme="minorHAnsi" w:hAnsiTheme="minorHAnsi" w:cstheme="minorHAnsi"/>
          <w:color w:val="1F3864" w:themeColor="accent1" w:themeShade="80"/>
          <w:vertAlign w:val="superscript"/>
        </w:rPr>
        <w:t>th</w:t>
      </w:r>
      <w:r w:rsidR="009E0F4E">
        <w:rPr>
          <w:rFonts w:asciiTheme="minorHAnsi" w:hAnsiTheme="minorHAnsi" w:cstheme="minorHAnsi"/>
          <w:color w:val="1F3864" w:themeColor="accent1" w:themeShade="80"/>
        </w:rPr>
        <w:t xml:space="preserve"> tbc.</w:t>
      </w:r>
    </w:p>
    <w:p w14:paraId="2153517F" w14:textId="77777777" w:rsidR="003F07B1" w:rsidRPr="001B245B" w:rsidRDefault="003F07B1" w:rsidP="009C4EB7">
      <w:pP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</w:p>
    <w:p w14:paraId="735FF46E" w14:textId="798F0F93" w:rsidR="009D4D6B" w:rsidRDefault="009D4D6B" w:rsidP="009C4EB7">
      <w:pP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 xml:space="preserve">The Minutes of the </w:t>
      </w:r>
      <w:r w:rsidR="00BF7FBB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April</w:t>
      </w:r>
      <w: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r w:rsidRPr="009D4D6B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meeting were adopted</w:t>
      </w:r>
      <w: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.</w:t>
      </w:r>
    </w:p>
    <w:p w14:paraId="4BF13C5B" w14:textId="33D96492" w:rsidR="009D4D6B" w:rsidRPr="009D4D6B" w:rsidRDefault="009D4D6B" w:rsidP="009C4EB7">
      <w:pPr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  <w:r w:rsidRPr="009D4D6B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The CO was asked to amend the Claims Form with the revised rate of £35/</w:t>
      </w:r>
      <w:proofErr w:type="gramStart"/>
      <w:r w:rsidRPr="009D4D6B">
        <w:rPr>
          <w:rFonts w:asciiTheme="minorHAnsi" w:hAnsiTheme="minorHAnsi" w:cstheme="minorHAnsi"/>
          <w:color w:val="1F3864" w:themeColor="accent1" w:themeShade="80"/>
          <w:sz w:val="24"/>
          <w:szCs w:val="24"/>
        </w:rPr>
        <w:t>hour</w:t>
      </w:r>
      <w:proofErr w:type="gramEnd"/>
    </w:p>
    <w:p w14:paraId="17821C09" w14:textId="77777777" w:rsidR="009D4D6B" w:rsidRDefault="009D4D6B" w:rsidP="009C4EB7">
      <w:pP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</w:p>
    <w:p w14:paraId="421BA5E5" w14:textId="6E8FA38C" w:rsidR="00C01491" w:rsidRPr="001B245B" w:rsidRDefault="003F07B1" w:rsidP="009C4EB7">
      <w:pPr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</w:pPr>
      <w:r w:rsidRPr="001B245B">
        <w:rPr>
          <w:rFonts w:asciiTheme="minorHAnsi" w:hAnsiTheme="minorHAnsi" w:cstheme="minorHAnsi"/>
          <w:b/>
          <w:bCs/>
          <w:color w:val="1F3864" w:themeColor="accent1" w:themeShade="80"/>
          <w:sz w:val="24"/>
          <w:szCs w:val="24"/>
        </w:rPr>
        <w:t>Services</w:t>
      </w:r>
    </w:p>
    <w:p w14:paraId="51C951CF" w14:textId="00F76C74" w:rsidR="000B3B22" w:rsidRDefault="000B3B22" w:rsidP="009C4EB7">
      <w:pPr>
        <w:rPr>
          <w:rFonts w:asciiTheme="minorHAnsi" w:hAnsiTheme="minorHAnsi" w:cstheme="minorHAnsi"/>
        </w:rPr>
      </w:pPr>
      <w:r w:rsidRPr="000B3B22">
        <w:rPr>
          <w:rFonts w:asciiTheme="minorHAnsi" w:hAnsiTheme="minorHAnsi" w:cstheme="minorHAnsi"/>
          <w:color w:val="1F3864" w:themeColor="accent1" w:themeShade="80"/>
        </w:rPr>
        <w:t xml:space="preserve">Hema </w:t>
      </w:r>
      <w:r w:rsidR="009D4D6B">
        <w:rPr>
          <w:rFonts w:asciiTheme="minorHAnsi" w:hAnsiTheme="minorHAnsi" w:cstheme="minorHAnsi"/>
          <w:color w:val="1F3864" w:themeColor="accent1" w:themeShade="80"/>
        </w:rPr>
        <w:t xml:space="preserve">fed back on recent </w:t>
      </w:r>
      <w:r w:rsidRPr="000B3B22">
        <w:rPr>
          <w:rFonts w:asciiTheme="minorHAnsi" w:hAnsiTheme="minorHAnsi" w:cstheme="minorHAnsi"/>
          <w:color w:val="1F3864" w:themeColor="accent1" w:themeShade="80"/>
        </w:rPr>
        <w:t>report</w:t>
      </w:r>
      <w:r w:rsidR="009D4D6B">
        <w:rPr>
          <w:rFonts w:asciiTheme="minorHAnsi" w:hAnsiTheme="minorHAnsi" w:cstheme="minorHAnsi"/>
          <w:color w:val="1F3864" w:themeColor="accent1" w:themeShade="80"/>
        </w:rPr>
        <w:t>s</w:t>
      </w:r>
      <w:r w:rsidR="00BF7FBB">
        <w:rPr>
          <w:rFonts w:asciiTheme="minorHAnsi" w:hAnsiTheme="minorHAnsi" w:cstheme="minorHAnsi"/>
          <w:color w:val="1F3864" w:themeColor="accent1" w:themeShade="80"/>
        </w:rPr>
        <w:t xml:space="preserve"> received</w:t>
      </w:r>
      <w:r w:rsidR="009D4D6B">
        <w:rPr>
          <w:rFonts w:asciiTheme="minorHAnsi" w:hAnsiTheme="minorHAnsi" w:cstheme="minorHAnsi"/>
          <w:color w:val="1F3864" w:themeColor="accent1" w:themeShade="80"/>
        </w:rPr>
        <w:t>:</w:t>
      </w:r>
    </w:p>
    <w:p w14:paraId="6E669C48" w14:textId="77777777" w:rsidR="000B3B22" w:rsidRPr="00B9577D" w:rsidRDefault="000B3B22" w:rsidP="009C4EB7">
      <w:pPr>
        <w:rPr>
          <w:rFonts w:asciiTheme="minorHAnsi" w:hAnsiTheme="minorHAnsi" w:cstheme="minorHAnsi"/>
          <w:b/>
          <w:bCs/>
          <w:color w:val="1F3864" w:themeColor="accent1" w:themeShade="80"/>
        </w:rPr>
      </w:pPr>
    </w:p>
    <w:p w14:paraId="21F27E02" w14:textId="77777777" w:rsidR="009D4D6B" w:rsidRDefault="009D4D6B" w:rsidP="009D4D6B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>CPCS</w:t>
      </w:r>
    </w:p>
    <w:p w14:paraId="10FB7F3E" w14:textId="0C19A606" w:rsidR="009D4D6B" w:rsidRPr="009D4D6B" w:rsidRDefault="009D4D6B" w:rsidP="009D4D6B">
      <w:pPr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 xml:space="preserve">Rates in Walsall are relatively high – approx. 50% of IBC activity. Hema continues to scrutinise data, which had also been sent to Daljit. 7 practices had not made a referral in 10 weeks. </w:t>
      </w:r>
    </w:p>
    <w:p w14:paraId="5A656A2A" w14:textId="77777777" w:rsidR="009D4D6B" w:rsidRDefault="009D4D6B" w:rsidP="009D4D6B">
      <w:pPr>
        <w:rPr>
          <w:rFonts w:asciiTheme="minorHAnsi" w:hAnsiTheme="minorHAnsi" w:cstheme="minorHAnsi"/>
          <w:b/>
          <w:bCs/>
          <w:color w:val="1F3864" w:themeColor="accent1" w:themeShade="80"/>
        </w:rPr>
      </w:pPr>
    </w:p>
    <w:p w14:paraId="0A6C559E" w14:textId="70B13C5B" w:rsidR="000B3B22" w:rsidRPr="009D4D6B" w:rsidRDefault="000B3B22" w:rsidP="009D4D6B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9D4D6B">
        <w:rPr>
          <w:rFonts w:asciiTheme="minorHAnsi" w:hAnsiTheme="minorHAnsi" w:cstheme="minorHAnsi"/>
          <w:b/>
          <w:bCs/>
          <w:color w:val="1F3864" w:themeColor="accent1" w:themeShade="80"/>
        </w:rPr>
        <w:t>Smoking Cessation</w:t>
      </w:r>
    </w:p>
    <w:p w14:paraId="791D46E4" w14:textId="48B6D9B7" w:rsidR="000B3B22" w:rsidRPr="009D4D6B" w:rsidRDefault="009D4D6B" w:rsidP="000B3B22">
      <w:pPr>
        <w:shd w:val="clear" w:color="auto" w:fill="FFFFFF"/>
        <w:jc w:val="left"/>
        <w:rPr>
          <w:rFonts w:ascii="Calibri" w:hAnsi="Calibri" w:cs="Calibri"/>
          <w:color w:val="1F3864" w:themeColor="accent1" w:themeShade="80"/>
          <w:lang w:eastAsia="en-GB"/>
        </w:rPr>
      </w:pPr>
      <w:r>
        <w:rPr>
          <w:rFonts w:ascii="Calibri" w:hAnsi="Calibri" w:cs="Calibri"/>
          <w:color w:val="1F3864" w:themeColor="accent1" w:themeShade="80"/>
          <w:lang w:eastAsia="en-GB"/>
        </w:rPr>
        <w:t>192 referrals had been made since September when the service</w:t>
      </w:r>
      <w:r w:rsidR="00BF7FBB">
        <w:rPr>
          <w:rFonts w:ascii="Calibri" w:hAnsi="Calibri" w:cs="Calibri"/>
          <w:color w:val="1F3864" w:themeColor="accent1" w:themeShade="80"/>
          <w:lang w:eastAsia="en-GB"/>
        </w:rPr>
        <w:t xml:space="preserve"> at the Manor</w:t>
      </w:r>
      <w:r>
        <w:rPr>
          <w:rFonts w:ascii="Calibri" w:hAnsi="Calibri" w:cs="Calibri"/>
          <w:color w:val="1F3864" w:themeColor="accent1" w:themeShade="80"/>
          <w:lang w:eastAsia="en-GB"/>
        </w:rPr>
        <w:t xml:space="preserve"> went live. </w:t>
      </w:r>
      <w:r w:rsidR="00BF7FBB">
        <w:rPr>
          <w:rFonts w:ascii="Calibri" w:hAnsi="Calibri" w:cs="Calibri"/>
          <w:color w:val="1F3864" w:themeColor="accent1" w:themeShade="80"/>
          <w:lang w:eastAsia="en-GB"/>
        </w:rPr>
        <w:t xml:space="preserve">A few of these patients are out of area. </w:t>
      </w:r>
      <w:r w:rsidR="000B3B22" w:rsidRPr="009D4D6B">
        <w:rPr>
          <w:rFonts w:ascii="Calibri" w:hAnsi="Calibri" w:cs="Calibri"/>
          <w:color w:val="1F3864" w:themeColor="accent1" w:themeShade="80"/>
          <w:lang w:eastAsia="en-GB"/>
        </w:rPr>
        <w:t>Pharmacists should be aware of locally commissioned smoking cessation services to enable signposting</w:t>
      </w:r>
      <w:r w:rsidRPr="009D4D6B">
        <w:rPr>
          <w:rFonts w:ascii="Calibri" w:hAnsi="Calibri" w:cs="Calibri"/>
          <w:color w:val="1F3864" w:themeColor="accent1" w:themeShade="80"/>
          <w:lang w:eastAsia="en-GB"/>
        </w:rPr>
        <w:t xml:space="preserve"> and act on referrals promptly. The service is intended to be offered throughout the hours of business, although it ha</w:t>
      </w:r>
      <w:r w:rsidR="00BF7FBB">
        <w:rPr>
          <w:rFonts w:ascii="Calibri" w:hAnsi="Calibri" w:cs="Calibri"/>
          <w:color w:val="1F3864" w:themeColor="accent1" w:themeShade="80"/>
          <w:lang w:eastAsia="en-GB"/>
        </w:rPr>
        <w:t>s</w:t>
      </w:r>
      <w:r w:rsidRPr="009D4D6B">
        <w:rPr>
          <w:rFonts w:ascii="Calibri" w:hAnsi="Calibri" w:cs="Calibri"/>
          <w:color w:val="1F3864" w:themeColor="accent1" w:themeShade="80"/>
          <w:lang w:eastAsia="en-GB"/>
        </w:rPr>
        <w:t xml:space="preserve"> come to light </w:t>
      </w:r>
      <w:r>
        <w:rPr>
          <w:rFonts w:ascii="Calibri" w:hAnsi="Calibri" w:cs="Calibri"/>
          <w:color w:val="1F3864" w:themeColor="accent1" w:themeShade="80"/>
          <w:lang w:eastAsia="en-GB"/>
        </w:rPr>
        <w:t xml:space="preserve">this was not </w:t>
      </w:r>
      <w:r w:rsidR="00BF7FBB">
        <w:rPr>
          <w:rFonts w:ascii="Calibri" w:hAnsi="Calibri" w:cs="Calibri"/>
          <w:color w:val="1F3864" w:themeColor="accent1" w:themeShade="80"/>
          <w:lang w:eastAsia="en-GB"/>
        </w:rPr>
        <w:t xml:space="preserve">always </w:t>
      </w:r>
      <w:r>
        <w:rPr>
          <w:rFonts w:ascii="Calibri" w:hAnsi="Calibri" w:cs="Calibri"/>
          <w:color w:val="1F3864" w:themeColor="accent1" w:themeShade="80"/>
          <w:lang w:eastAsia="en-GB"/>
        </w:rPr>
        <w:t>followed.</w:t>
      </w:r>
    </w:p>
    <w:p w14:paraId="37D26282" w14:textId="77777777" w:rsidR="000B3B22" w:rsidRPr="000B3B22" w:rsidRDefault="000B3B22" w:rsidP="000B3B22">
      <w:pPr>
        <w:shd w:val="clear" w:color="auto" w:fill="FFFFFF"/>
        <w:jc w:val="left"/>
        <w:rPr>
          <w:rFonts w:ascii="Calibri" w:hAnsi="Calibri" w:cs="Calibri"/>
          <w:color w:val="000000"/>
          <w:lang w:eastAsia="en-GB"/>
        </w:rPr>
      </w:pPr>
    </w:p>
    <w:p w14:paraId="5F0FA601" w14:textId="77777777" w:rsidR="009D4D6B" w:rsidRDefault="009D4D6B" w:rsidP="000B3B22">
      <w:pPr>
        <w:shd w:val="clear" w:color="auto" w:fill="FFFFFF"/>
        <w:jc w:val="left"/>
        <w:rPr>
          <w:rFonts w:ascii="Calibri" w:hAnsi="Calibri" w:cs="Calibri"/>
          <w:b/>
          <w:bCs/>
          <w:color w:val="1F3864" w:themeColor="accent1" w:themeShade="80"/>
          <w:lang w:eastAsia="en-GB"/>
        </w:rPr>
      </w:pPr>
      <w:r w:rsidRPr="009D4D6B">
        <w:rPr>
          <w:rFonts w:ascii="Calibri" w:hAnsi="Calibri" w:cs="Calibri"/>
          <w:b/>
          <w:bCs/>
          <w:color w:val="1F3864" w:themeColor="accent1" w:themeShade="80"/>
          <w:lang w:eastAsia="en-GB"/>
        </w:rPr>
        <w:t>Oral Contraception</w:t>
      </w:r>
    </w:p>
    <w:p w14:paraId="212E665C" w14:textId="3AC53EB4" w:rsidR="009D4D6B" w:rsidRDefault="00BF7FBB" w:rsidP="000B3B22">
      <w:pPr>
        <w:shd w:val="clear" w:color="auto" w:fill="FFFFFF"/>
        <w:jc w:val="left"/>
        <w:rPr>
          <w:rFonts w:ascii="Calibri" w:hAnsi="Calibri" w:cs="Calibri"/>
          <w:color w:val="1F3864" w:themeColor="accent1" w:themeShade="80"/>
          <w:lang w:eastAsia="en-GB"/>
        </w:rPr>
      </w:pPr>
      <w:r>
        <w:rPr>
          <w:rFonts w:ascii="Calibri" w:hAnsi="Calibri" w:cs="Calibri"/>
          <w:color w:val="1F3864" w:themeColor="accent1" w:themeShade="80"/>
          <w:lang w:eastAsia="en-GB"/>
        </w:rPr>
        <w:t>Of 6</w:t>
      </w:r>
      <w:r w:rsidR="009D4D6B">
        <w:rPr>
          <w:rFonts w:ascii="Calibri" w:hAnsi="Calibri" w:cs="Calibri"/>
          <w:color w:val="1F3864" w:themeColor="accent1" w:themeShade="80"/>
          <w:lang w:eastAsia="en-GB"/>
        </w:rPr>
        <w:t xml:space="preserve"> pharmacies signed up for the service, 4 </w:t>
      </w:r>
      <w:r>
        <w:rPr>
          <w:rFonts w:ascii="Calibri" w:hAnsi="Calibri" w:cs="Calibri"/>
          <w:color w:val="1F3864" w:themeColor="accent1" w:themeShade="80"/>
          <w:lang w:eastAsia="en-GB"/>
        </w:rPr>
        <w:t xml:space="preserve">have </w:t>
      </w:r>
      <w:r w:rsidR="009D4D6B">
        <w:rPr>
          <w:rFonts w:ascii="Calibri" w:hAnsi="Calibri" w:cs="Calibri"/>
          <w:color w:val="1F3864" w:themeColor="accent1" w:themeShade="80"/>
          <w:lang w:eastAsia="en-GB"/>
        </w:rPr>
        <w:t>completed registration. All 4 have transitioned to National spec. Only 1 provision logged.</w:t>
      </w:r>
    </w:p>
    <w:p w14:paraId="621532BA" w14:textId="5297B603" w:rsidR="009D4D6B" w:rsidRPr="009D4D6B" w:rsidRDefault="009D4D6B" w:rsidP="000B3B22">
      <w:pPr>
        <w:shd w:val="clear" w:color="auto" w:fill="FFFFFF"/>
        <w:jc w:val="left"/>
        <w:rPr>
          <w:rFonts w:ascii="Calibri" w:hAnsi="Calibri" w:cs="Calibri"/>
          <w:color w:val="1F3864" w:themeColor="accent1" w:themeShade="80"/>
          <w:lang w:eastAsia="en-GB"/>
        </w:rPr>
      </w:pPr>
      <w:r>
        <w:rPr>
          <w:rFonts w:ascii="Calibri" w:hAnsi="Calibri" w:cs="Calibri"/>
          <w:color w:val="1F3864" w:themeColor="accent1" w:themeShade="80"/>
          <w:lang w:eastAsia="en-GB"/>
        </w:rPr>
        <w:t xml:space="preserve"> </w:t>
      </w:r>
    </w:p>
    <w:p w14:paraId="516F602F" w14:textId="77777777" w:rsidR="003B1286" w:rsidRDefault="003B1286" w:rsidP="000B3B2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  <w:r w:rsidRPr="003B1286">
        <w:rPr>
          <w:rFonts w:ascii="Calibri" w:hAnsi="Calibri" w:cs="Calibri"/>
          <w:b/>
          <w:bCs/>
          <w:color w:val="1F3864" w:themeColor="accent1" w:themeShade="80"/>
          <w:lang w:eastAsia="en-GB"/>
        </w:rPr>
        <w:t>Needle Exchange</w:t>
      </w:r>
      <w:r w:rsidRPr="003B1286">
        <w:rPr>
          <w:rFonts w:ascii="Calibri" w:hAnsi="Calibri" w:cs="Calibri"/>
          <w:i/>
          <w:iCs/>
          <w:color w:val="1F3864" w:themeColor="accent1" w:themeShade="80"/>
          <w:lang w:eastAsia="en-GB"/>
        </w:rPr>
        <w:t xml:space="preserve"> </w:t>
      </w:r>
      <w:r>
        <w:rPr>
          <w:rFonts w:ascii="Calibri" w:hAnsi="Calibri" w:cs="Calibri"/>
          <w:color w:val="1F3864" w:themeColor="accent1" w:themeShade="80"/>
          <w:lang w:eastAsia="en-GB"/>
        </w:rPr>
        <w:t>Due to a change in premises CGL will not be offering Needle exchange for a month.</w:t>
      </w:r>
    </w:p>
    <w:p w14:paraId="3C36C27F" w14:textId="77777777" w:rsidR="000B3B22" w:rsidRPr="000B3B22" w:rsidRDefault="000B3B22" w:rsidP="000B3B22">
      <w:pPr>
        <w:shd w:val="clear" w:color="auto" w:fill="FFFFFF"/>
        <w:rPr>
          <w:rFonts w:ascii="UbuntuRegular" w:hAnsi="UbuntuRegular"/>
          <w:color w:val="444444"/>
          <w:lang w:eastAsia="en-GB"/>
        </w:rPr>
      </w:pPr>
    </w:p>
    <w:p w14:paraId="1BD0584F" w14:textId="77777777" w:rsidR="000B3B22" w:rsidRPr="003B1286" w:rsidRDefault="000B3B22" w:rsidP="000B3B22">
      <w:pPr>
        <w:shd w:val="clear" w:color="auto" w:fill="FFFFFF"/>
        <w:rPr>
          <w:rFonts w:ascii="UbuntuRegular" w:hAnsi="UbuntuRegular"/>
          <w:color w:val="1F3864" w:themeColor="accent1" w:themeShade="80"/>
          <w:lang w:eastAsia="en-GB"/>
        </w:rPr>
      </w:pPr>
      <w:r w:rsidRPr="003B1286">
        <w:rPr>
          <w:rFonts w:ascii="Calibri" w:hAnsi="Calibri" w:cs="Calibri"/>
          <w:b/>
          <w:bCs/>
          <w:color w:val="1F3864" w:themeColor="accent1" w:themeShade="80"/>
          <w:lang w:eastAsia="en-GB"/>
        </w:rPr>
        <w:t>Locally Commissioned Services</w:t>
      </w:r>
    </w:p>
    <w:p w14:paraId="22D87DD5" w14:textId="3C0363DF" w:rsidR="000B3B22" w:rsidRDefault="003B1286" w:rsidP="000B3B2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  <w:r w:rsidRPr="003B1286">
        <w:rPr>
          <w:rFonts w:ascii="Calibri" w:hAnsi="Calibri" w:cs="Calibri"/>
          <w:color w:val="1F3864" w:themeColor="accent1" w:themeShade="80"/>
          <w:lang w:eastAsia="en-GB"/>
        </w:rPr>
        <w:t>Extended Care Services Tiers1/2</w:t>
      </w:r>
      <w:r>
        <w:rPr>
          <w:rFonts w:ascii="Calibri" w:hAnsi="Calibri" w:cs="Calibri"/>
          <w:color w:val="1F3864" w:themeColor="accent1" w:themeShade="80"/>
          <w:lang w:eastAsia="en-GB"/>
        </w:rPr>
        <w:t xml:space="preserve"> -</w:t>
      </w:r>
      <w:r w:rsidR="00BF7FBB">
        <w:rPr>
          <w:rFonts w:ascii="Calibri" w:hAnsi="Calibri" w:cs="Calibri"/>
          <w:color w:val="1F3864" w:themeColor="accent1" w:themeShade="80"/>
          <w:lang w:eastAsia="en-GB"/>
        </w:rPr>
        <w:t xml:space="preserve"> </w:t>
      </w:r>
      <w:r>
        <w:rPr>
          <w:rFonts w:ascii="Calibri" w:hAnsi="Calibri" w:cs="Calibri"/>
          <w:color w:val="1F3864" w:themeColor="accent1" w:themeShade="80"/>
          <w:lang w:eastAsia="en-GB"/>
        </w:rPr>
        <w:t>PGDs have been updated.</w:t>
      </w:r>
    </w:p>
    <w:p w14:paraId="7F41BBFF" w14:textId="77777777" w:rsidR="009E0F4E" w:rsidRDefault="009E0F4E" w:rsidP="000B3B2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</w:p>
    <w:p w14:paraId="03C83D2C" w14:textId="77777777" w:rsidR="009E0F4E" w:rsidRPr="00D26FC2" w:rsidRDefault="009E0F4E" w:rsidP="009E0F4E">
      <w:pPr>
        <w:rPr>
          <w:rFonts w:asciiTheme="minorHAnsi" w:hAnsiTheme="minorHAnsi" w:cstheme="minorHAnsi"/>
          <w:color w:val="1F3864" w:themeColor="accent1" w:themeShade="80"/>
        </w:rPr>
      </w:pPr>
      <w:r w:rsidRPr="00842518">
        <w:rPr>
          <w:rFonts w:asciiTheme="minorHAnsi" w:hAnsiTheme="minorHAnsi" w:cstheme="minorHAnsi"/>
          <w:b/>
          <w:bCs/>
          <w:color w:val="1F3864" w:themeColor="accent1" w:themeShade="80"/>
        </w:rPr>
        <w:lastRenderedPageBreak/>
        <w:t xml:space="preserve">PCN </w:t>
      </w:r>
      <w:r>
        <w:rPr>
          <w:rFonts w:asciiTheme="minorHAnsi" w:hAnsiTheme="minorHAnsi" w:cstheme="minorHAnsi"/>
          <w:color w:val="1F3864" w:themeColor="accent1" w:themeShade="80"/>
        </w:rPr>
        <w:t>– Daljit continues to visit practices and community pharmacies to encourage local cooperation.</w:t>
      </w:r>
    </w:p>
    <w:p w14:paraId="7EB61D86" w14:textId="77777777" w:rsidR="003B1286" w:rsidRPr="003B1286" w:rsidRDefault="003B1286" w:rsidP="000B3B2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</w:p>
    <w:p w14:paraId="33F3DBD7" w14:textId="77777777" w:rsidR="003B1286" w:rsidRPr="003B1286" w:rsidRDefault="000B3B22" w:rsidP="000B3B22">
      <w:pPr>
        <w:shd w:val="clear" w:color="auto" w:fill="FFFFFF"/>
        <w:rPr>
          <w:rFonts w:ascii="Calibri" w:hAnsi="Calibri" w:cs="Calibri"/>
          <w:b/>
          <w:bCs/>
          <w:color w:val="1F3864" w:themeColor="accent1" w:themeShade="80"/>
          <w:lang w:eastAsia="en-GB"/>
        </w:rPr>
      </w:pPr>
      <w:r w:rsidRPr="003B1286">
        <w:rPr>
          <w:rFonts w:ascii="Calibri" w:hAnsi="Calibri" w:cs="Calibri"/>
          <w:b/>
          <w:bCs/>
          <w:color w:val="1F3864" w:themeColor="accent1" w:themeShade="80"/>
          <w:lang w:eastAsia="en-GB"/>
        </w:rPr>
        <w:t>P</w:t>
      </w:r>
      <w:r w:rsidR="003B1286" w:rsidRPr="003B1286">
        <w:rPr>
          <w:rFonts w:ascii="Calibri" w:hAnsi="Calibri" w:cs="Calibri"/>
          <w:b/>
          <w:bCs/>
          <w:color w:val="1F3864" w:themeColor="accent1" w:themeShade="80"/>
          <w:lang w:eastAsia="en-GB"/>
        </w:rPr>
        <w:t xml:space="preserve">OD </w:t>
      </w:r>
    </w:p>
    <w:p w14:paraId="21E400EF" w14:textId="77777777" w:rsidR="00BF7FBB" w:rsidRDefault="003B1286" w:rsidP="000B3B2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  <w:r w:rsidRPr="003B1286">
        <w:rPr>
          <w:rFonts w:ascii="Calibri" w:hAnsi="Calibri" w:cs="Calibri"/>
          <w:color w:val="1F3864" w:themeColor="accent1" w:themeShade="80"/>
          <w:lang w:eastAsia="en-GB"/>
        </w:rPr>
        <w:t>Ev</w:t>
      </w:r>
      <w:r w:rsidR="000B3B22" w:rsidRPr="003B1286">
        <w:rPr>
          <w:rFonts w:ascii="Calibri" w:hAnsi="Calibri" w:cs="Calibri"/>
          <w:color w:val="1F3864" w:themeColor="accent1" w:themeShade="80"/>
          <w:lang w:eastAsia="en-GB"/>
        </w:rPr>
        <w:t>al</w:t>
      </w:r>
      <w:r w:rsidRPr="003B1286">
        <w:rPr>
          <w:rFonts w:ascii="Calibri" w:hAnsi="Calibri" w:cs="Calibri"/>
          <w:color w:val="1F3864" w:themeColor="accent1" w:themeShade="80"/>
          <w:lang w:eastAsia="en-GB"/>
        </w:rPr>
        <w:t>uation not</w:t>
      </w:r>
      <w:r w:rsidR="00BF7FBB">
        <w:rPr>
          <w:rFonts w:ascii="Calibri" w:hAnsi="Calibri" w:cs="Calibri"/>
          <w:color w:val="1F3864" w:themeColor="accent1" w:themeShade="80"/>
          <w:lang w:eastAsia="en-GB"/>
        </w:rPr>
        <w:t xml:space="preserve"> in the </w:t>
      </w:r>
      <w:r w:rsidRPr="003B1286">
        <w:rPr>
          <w:rFonts w:ascii="Calibri" w:hAnsi="Calibri" w:cs="Calibri"/>
          <w:color w:val="1F3864" w:themeColor="accent1" w:themeShade="80"/>
          <w:lang w:eastAsia="en-GB"/>
        </w:rPr>
        <w:t>publi</w:t>
      </w:r>
      <w:r w:rsidR="00BF7FBB">
        <w:rPr>
          <w:rFonts w:ascii="Calibri" w:hAnsi="Calibri" w:cs="Calibri"/>
          <w:color w:val="1F3864" w:themeColor="accent1" w:themeShade="80"/>
          <w:lang w:eastAsia="en-GB"/>
        </w:rPr>
        <w:t xml:space="preserve">c </w:t>
      </w:r>
      <w:r w:rsidRPr="003B1286">
        <w:rPr>
          <w:rFonts w:ascii="Calibri" w:hAnsi="Calibri" w:cs="Calibri"/>
          <w:color w:val="1F3864" w:themeColor="accent1" w:themeShade="80"/>
          <w:lang w:eastAsia="en-GB"/>
        </w:rPr>
        <w:t>d</w:t>
      </w:r>
      <w:r w:rsidR="00BF7FBB">
        <w:rPr>
          <w:rFonts w:ascii="Calibri" w:hAnsi="Calibri" w:cs="Calibri"/>
          <w:color w:val="1F3864" w:themeColor="accent1" w:themeShade="80"/>
          <w:lang w:eastAsia="en-GB"/>
        </w:rPr>
        <w:t>omain and</w:t>
      </w:r>
      <w:r w:rsidRPr="003B1286">
        <w:rPr>
          <w:rFonts w:ascii="Calibri" w:hAnsi="Calibri" w:cs="Calibri"/>
          <w:color w:val="1F3864" w:themeColor="accent1" w:themeShade="80"/>
          <w:lang w:eastAsia="en-GB"/>
        </w:rPr>
        <w:t xml:space="preserve"> no </w:t>
      </w:r>
      <w:r w:rsidR="00BF7FBB">
        <w:rPr>
          <w:rFonts w:ascii="Calibri" w:hAnsi="Calibri" w:cs="Calibri"/>
          <w:color w:val="1F3864" w:themeColor="accent1" w:themeShade="80"/>
          <w:lang w:eastAsia="en-GB"/>
        </w:rPr>
        <w:t>sig</w:t>
      </w:r>
      <w:r w:rsidRPr="003B1286">
        <w:rPr>
          <w:rFonts w:ascii="Calibri" w:hAnsi="Calibri" w:cs="Calibri"/>
          <w:color w:val="1F3864" w:themeColor="accent1" w:themeShade="80"/>
          <w:lang w:eastAsia="en-GB"/>
        </w:rPr>
        <w:t>n</w:t>
      </w:r>
      <w:r w:rsidR="00BF7FBB">
        <w:rPr>
          <w:rFonts w:ascii="Calibri" w:hAnsi="Calibri" w:cs="Calibri"/>
          <w:color w:val="1F3864" w:themeColor="accent1" w:themeShade="80"/>
          <w:lang w:eastAsia="en-GB"/>
        </w:rPr>
        <w:t xml:space="preserve"> o</w:t>
      </w:r>
      <w:r w:rsidRPr="003B1286">
        <w:rPr>
          <w:rFonts w:ascii="Calibri" w:hAnsi="Calibri" w:cs="Calibri"/>
          <w:color w:val="1F3864" w:themeColor="accent1" w:themeShade="80"/>
          <w:lang w:eastAsia="en-GB"/>
        </w:rPr>
        <w:t xml:space="preserve">n whether </w:t>
      </w:r>
      <w:r w:rsidR="00BF7FBB">
        <w:rPr>
          <w:rFonts w:ascii="Calibri" w:hAnsi="Calibri" w:cs="Calibri"/>
          <w:color w:val="1F3864" w:themeColor="accent1" w:themeShade="80"/>
          <w:lang w:eastAsia="en-GB"/>
        </w:rPr>
        <w:t>POD ordering</w:t>
      </w:r>
      <w:r w:rsidRPr="003B1286">
        <w:rPr>
          <w:rFonts w:ascii="Calibri" w:hAnsi="Calibri" w:cs="Calibri"/>
          <w:color w:val="1F3864" w:themeColor="accent1" w:themeShade="80"/>
          <w:lang w:eastAsia="en-GB"/>
        </w:rPr>
        <w:t xml:space="preserve"> will continue. </w:t>
      </w:r>
      <w:proofErr w:type="gramStart"/>
      <w:r w:rsidRPr="003B1286">
        <w:rPr>
          <w:rFonts w:ascii="Calibri" w:hAnsi="Calibri" w:cs="Calibri"/>
          <w:color w:val="1F3864" w:themeColor="accent1" w:themeShade="80"/>
          <w:lang w:eastAsia="en-GB"/>
        </w:rPr>
        <w:t>Modality</w:t>
      </w:r>
      <w:proofErr w:type="gramEnd"/>
      <w:r w:rsidRPr="003B1286">
        <w:rPr>
          <w:rFonts w:ascii="Calibri" w:hAnsi="Calibri" w:cs="Calibri"/>
          <w:color w:val="1F3864" w:themeColor="accent1" w:themeShade="80"/>
          <w:lang w:eastAsia="en-GB"/>
        </w:rPr>
        <w:t xml:space="preserve"> have 6 months </w:t>
      </w:r>
      <w:r w:rsidR="00BF7FBB">
        <w:rPr>
          <w:rFonts w:ascii="Calibri" w:hAnsi="Calibri" w:cs="Calibri"/>
          <w:color w:val="1F3864" w:themeColor="accent1" w:themeShade="80"/>
          <w:lang w:eastAsia="en-GB"/>
        </w:rPr>
        <w:t xml:space="preserve">from publication </w:t>
      </w:r>
      <w:r w:rsidRPr="003B1286">
        <w:rPr>
          <w:rFonts w:ascii="Calibri" w:hAnsi="Calibri" w:cs="Calibri"/>
          <w:color w:val="1F3864" w:themeColor="accent1" w:themeShade="80"/>
          <w:lang w:eastAsia="en-GB"/>
        </w:rPr>
        <w:t>to decide on future plans.</w:t>
      </w:r>
      <w:r>
        <w:rPr>
          <w:rFonts w:ascii="Calibri" w:hAnsi="Calibri" w:cs="Calibri"/>
          <w:color w:val="1F3864" w:themeColor="accent1" w:themeShade="80"/>
          <w:lang w:eastAsia="en-GB"/>
        </w:rPr>
        <w:t xml:space="preserve"> </w:t>
      </w:r>
    </w:p>
    <w:p w14:paraId="1F544FA6" w14:textId="77777777" w:rsidR="00BF7FBB" w:rsidRDefault="00BF7FBB" w:rsidP="000B3B2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</w:p>
    <w:p w14:paraId="20871FAE" w14:textId="77777777" w:rsidR="009216C2" w:rsidRPr="009216C2" w:rsidRDefault="009216C2" w:rsidP="000B3B22">
      <w:pPr>
        <w:shd w:val="clear" w:color="auto" w:fill="FFFFFF"/>
        <w:rPr>
          <w:rFonts w:ascii="Calibri" w:hAnsi="Calibri" w:cs="Calibri"/>
          <w:b/>
          <w:bCs/>
          <w:color w:val="1F3864" w:themeColor="accent1" w:themeShade="80"/>
          <w:lang w:eastAsia="en-GB"/>
        </w:rPr>
      </w:pPr>
      <w:r w:rsidRPr="009216C2">
        <w:rPr>
          <w:rFonts w:ascii="Calibri" w:hAnsi="Calibri" w:cs="Calibri"/>
          <w:b/>
          <w:bCs/>
          <w:color w:val="1F3864" w:themeColor="accent1" w:themeShade="80"/>
          <w:lang w:eastAsia="en-GB"/>
        </w:rPr>
        <w:t xml:space="preserve">NHS Delivery Plan </w:t>
      </w:r>
    </w:p>
    <w:p w14:paraId="7F2A7247" w14:textId="514F85B6" w:rsidR="003B1286" w:rsidRPr="003B1286" w:rsidRDefault="009216C2" w:rsidP="000B3B2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  <w:r>
        <w:rPr>
          <w:rFonts w:ascii="Calibri" w:hAnsi="Calibri" w:cs="Calibri"/>
          <w:color w:val="1F3864" w:themeColor="accent1" w:themeShade="80"/>
          <w:lang w:eastAsia="en-GB"/>
        </w:rPr>
        <w:t>Following publication of NHS Delivery Plan, there was a brief d</w:t>
      </w:r>
      <w:r w:rsidR="003B1286">
        <w:rPr>
          <w:rFonts w:ascii="Calibri" w:hAnsi="Calibri" w:cs="Calibri"/>
          <w:color w:val="1F3864" w:themeColor="accent1" w:themeShade="80"/>
          <w:lang w:eastAsia="en-GB"/>
        </w:rPr>
        <w:t xml:space="preserve">iscussion on </w:t>
      </w:r>
      <w:r>
        <w:rPr>
          <w:rFonts w:ascii="Calibri" w:hAnsi="Calibri" w:cs="Calibri"/>
          <w:color w:val="1F3864" w:themeColor="accent1" w:themeShade="80"/>
          <w:lang w:eastAsia="en-GB"/>
        </w:rPr>
        <w:t xml:space="preserve">the Plan and associated funding, the implications for Primary Care, </w:t>
      </w:r>
      <w:proofErr w:type="gramStart"/>
      <w:r>
        <w:rPr>
          <w:rFonts w:ascii="Calibri" w:hAnsi="Calibri" w:cs="Calibri"/>
          <w:color w:val="1F3864" w:themeColor="accent1" w:themeShade="80"/>
          <w:lang w:eastAsia="en-GB"/>
        </w:rPr>
        <w:t>patients</w:t>
      </w:r>
      <w:proofErr w:type="gramEnd"/>
      <w:r>
        <w:rPr>
          <w:rFonts w:ascii="Calibri" w:hAnsi="Calibri" w:cs="Calibri"/>
          <w:color w:val="1F3864" w:themeColor="accent1" w:themeShade="80"/>
          <w:lang w:eastAsia="en-GB"/>
        </w:rPr>
        <w:t xml:space="preserve"> and CP in particular. On p</w:t>
      </w:r>
      <w:r w:rsidR="003B1286">
        <w:rPr>
          <w:rFonts w:ascii="Calibri" w:hAnsi="Calibri" w:cs="Calibri"/>
          <w:color w:val="1F3864" w:themeColor="accent1" w:themeShade="80"/>
          <w:lang w:eastAsia="en-GB"/>
        </w:rPr>
        <w:t>romotion of the NHS App</w:t>
      </w:r>
      <w:r>
        <w:rPr>
          <w:rFonts w:ascii="Calibri" w:hAnsi="Calibri" w:cs="Calibri"/>
          <w:color w:val="1F3864" w:themeColor="accent1" w:themeShade="80"/>
          <w:lang w:eastAsia="en-GB"/>
        </w:rPr>
        <w:t>, s</w:t>
      </w:r>
      <w:r w:rsidR="003B1286">
        <w:rPr>
          <w:rFonts w:ascii="Calibri" w:hAnsi="Calibri" w:cs="Calibri"/>
          <w:color w:val="1F3864" w:themeColor="accent1" w:themeShade="80"/>
          <w:lang w:eastAsia="en-GB"/>
        </w:rPr>
        <w:t xml:space="preserve">hould </w:t>
      </w:r>
      <w:r>
        <w:rPr>
          <w:rFonts w:ascii="Calibri" w:hAnsi="Calibri" w:cs="Calibri"/>
          <w:color w:val="1F3864" w:themeColor="accent1" w:themeShade="80"/>
          <w:lang w:eastAsia="en-GB"/>
        </w:rPr>
        <w:t xml:space="preserve">LPC </w:t>
      </w:r>
      <w:r w:rsidR="003B1286">
        <w:rPr>
          <w:rFonts w:ascii="Calibri" w:hAnsi="Calibri" w:cs="Calibri"/>
          <w:color w:val="1F3864" w:themeColor="accent1" w:themeShade="80"/>
          <w:lang w:eastAsia="en-GB"/>
        </w:rPr>
        <w:t>distribute bag stuffers to educate patients away for phone orders?</w:t>
      </w:r>
    </w:p>
    <w:p w14:paraId="0E8CFD8D" w14:textId="77777777" w:rsidR="000B3B22" w:rsidRPr="000B3B22" w:rsidRDefault="000B3B22" w:rsidP="000B3B22">
      <w:pPr>
        <w:shd w:val="clear" w:color="auto" w:fill="FFFFFF"/>
        <w:rPr>
          <w:rFonts w:ascii="UbuntuRegular" w:hAnsi="UbuntuRegular"/>
          <w:i/>
          <w:iCs/>
          <w:color w:val="444444"/>
          <w:lang w:eastAsia="en-GB"/>
        </w:rPr>
      </w:pPr>
    </w:p>
    <w:p w14:paraId="2DB6E3FB" w14:textId="77777777" w:rsidR="009216C2" w:rsidRDefault="009216C2" w:rsidP="00D26FC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  <w:r>
        <w:rPr>
          <w:rFonts w:ascii="Calibri" w:hAnsi="Calibri" w:cs="Calibri"/>
          <w:b/>
          <w:bCs/>
          <w:color w:val="1F3864" w:themeColor="accent1" w:themeShade="80"/>
          <w:lang w:eastAsia="en-GB"/>
        </w:rPr>
        <w:t>Other meetings</w:t>
      </w:r>
      <w:r w:rsidRPr="009216C2">
        <w:rPr>
          <w:rFonts w:ascii="Calibri" w:hAnsi="Calibri" w:cs="Calibri"/>
          <w:color w:val="1F3864" w:themeColor="accent1" w:themeShade="80"/>
          <w:lang w:eastAsia="en-GB"/>
        </w:rPr>
        <w:t xml:space="preserve"> </w:t>
      </w:r>
    </w:p>
    <w:p w14:paraId="7770A22D" w14:textId="33BFD827" w:rsidR="009216C2" w:rsidRDefault="009216C2" w:rsidP="00D26FC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  <w:r w:rsidRPr="008A447D">
        <w:rPr>
          <w:rFonts w:ascii="Calibri" w:hAnsi="Calibri" w:cs="Calibri"/>
          <w:color w:val="1F3864" w:themeColor="accent1" w:themeShade="80"/>
          <w:lang w:eastAsia="en-GB"/>
        </w:rPr>
        <w:t xml:space="preserve">The Chair and Chair elect are both </w:t>
      </w:r>
      <w:r>
        <w:rPr>
          <w:rFonts w:ascii="Calibri" w:hAnsi="Calibri" w:cs="Calibri"/>
          <w:color w:val="1F3864" w:themeColor="accent1" w:themeShade="80"/>
          <w:lang w:eastAsia="en-GB"/>
        </w:rPr>
        <w:t>copied into invitations,</w:t>
      </w:r>
      <w:r w:rsidRPr="008A447D">
        <w:rPr>
          <w:rFonts w:ascii="Calibri" w:hAnsi="Calibri" w:cs="Calibri"/>
          <w:color w:val="1F3864" w:themeColor="accent1" w:themeShade="80"/>
          <w:lang w:eastAsia="en-GB"/>
        </w:rPr>
        <w:t xml:space="preserve"> brief </w:t>
      </w:r>
      <w:proofErr w:type="gramStart"/>
      <w:r w:rsidRPr="008A447D">
        <w:rPr>
          <w:rFonts w:ascii="Calibri" w:hAnsi="Calibri" w:cs="Calibri"/>
          <w:color w:val="1F3864" w:themeColor="accent1" w:themeShade="80"/>
          <w:lang w:eastAsia="en-GB"/>
        </w:rPr>
        <w:t>notes</w:t>
      </w:r>
      <w:proofErr w:type="gramEnd"/>
      <w:r w:rsidRPr="008A447D">
        <w:rPr>
          <w:rFonts w:ascii="Calibri" w:hAnsi="Calibri" w:cs="Calibri"/>
          <w:color w:val="1F3864" w:themeColor="accent1" w:themeShade="80"/>
          <w:lang w:eastAsia="en-GB"/>
        </w:rPr>
        <w:t xml:space="preserve"> </w:t>
      </w:r>
      <w:r>
        <w:rPr>
          <w:rFonts w:ascii="Calibri" w:hAnsi="Calibri" w:cs="Calibri"/>
          <w:color w:val="1F3864" w:themeColor="accent1" w:themeShade="80"/>
          <w:lang w:eastAsia="en-GB"/>
        </w:rPr>
        <w:t>and updates</w:t>
      </w:r>
      <w:r w:rsidRPr="008A447D">
        <w:rPr>
          <w:rFonts w:ascii="Calibri" w:hAnsi="Calibri" w:cs="Calibri"/>
          <w:color w:val="1F3864" w:themeColor="accent1" w:themeShade="80"/>
          <w:lang w:eastAsia="en-GB"/>
        </w:rPr>
        <w:t xml:space="preserve"> of meetings</w:t>
      </w:r>
      <w:r>
        <w:rPr>
          <w:rFonts w:ascii="Calibri" w:hAnsi="Calibri" w:cs="Calibri"/>
          <w:color w:val="1F3864" w:themeColor="accent1" w:themeShade="80"/>
          <w:lang w:eastAsia="en-GB"/>
        </w:rPr>
        <w:t>.</w:t>
      </w:r>
    </w:p>
    <w:p w14:paraId="2461BE27" w14:textId="77777777" w:rsidR="00E42D51" w:rsidRDefault="00E42D51" w:rsidP="00D26FC2">
      <w:pPr>
        <w:shd w:val="clear" w:color="auto" w:fill="FFFFFF"/>
        <w:rPr>
          <w:rFonts w:ascii="Calibri" w:hAnsi="Calibri" w:cs="Calibri"/>
          <w:b/>
          <w:bCs/>
          <w:color w:val="1F3864" w:themeColor="accent1" w:themeShade="80"/>
          <w:lang w:eastAsia="en-GB"/>
        </w:rPr>
      </w:pPr>
    </w:p>
    <w:p w14:paraId="519F0CC5" w14:textId="05BE7A90" w:rsidR="009216C2" w:rsidRPr="009216C2" w:rsidRDefault="009216C2" w:rsidP="00D26FC2">
      <w:pPr>
        <w:shd w:val="clear" w:color="auto" w:fill="FFFFFF"/>
        <w:rPr>
          <w:rFonts w:ascii="Calibri" w:hAnsi="Calibri" w:cs="Calibri"/>
          <w:b/>
          <w:bCs/>
          <w:color w:val="1F3864" w:themeColor="accent1" w:themeShade="80"/>
          <w:lang w:eastAsia="en-GB"/>
        </w:rPr>
      </w:pPr>
      <w:r w:rsidRPr="009216C2">
        <w:rPr>
          <w:rFonts w:ascii="Calibri" w:hAnsi="Calibri" w:cs="Calibri"/>
          <w:b/>
          <w:bCs/>
          <w:color w:val="1F3864" w:themeColor="accent1" w:themeShade="80"/>
          <w:lang w:eastAsia="en-GB"/>
        </w:rPr>
        <w:t>MAPCOG</w:t>
      </w:r>
    </w:p>
    <w:p w14:paraId="7537DFEF" w14:textId="10BCE93F" w:rsidR="00D26FC2" w:rsidRDefault="003B1286" w:rsidP="00D26FC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  <w:r w:rsidRPr="008A447D">
        <w:rPr>
          <w:rFonts w:ascii="Calibri" w:hAnsi="Calibri" w:cs="Calibri"/>
          <w:color w:val="1F3864" w:themeColor="accent1" w:themeShade="80"/>
          <w:lang w:eastAsia="en-GB"/>
        </w:rPr>
        <w:t xml:space="preserve">Frequency of </w:t>
      </w:r>
      <w:bookmarkStart w:id="2" w:name="_Hlk134691234"/>
      <w:r w:rsidR="000B3B22" w:rsidRPr="008A447D">
        <w:rPr>
          <w:rFonts w:ascii="Calibri" w:hAnsi="Calibri" w:cs="Calibri"/>
          <w:color w:val="1F3864" w:themeColor="accent1" w:themeShade="80"/>
          <w:lang w:eastAsia="en-GB"/>
        </w:rPr>
        <w:t>M</w:t>
      </w:r>
      <w:r w:rsidRPr="008A447D">
        <w:rPr>
          <w:rFonts w:ascii="Calibri" w:hAnsi="Calibri" w:cs="Calibri"/>
          <w:color w:val="1F3864" w:themeColor="accent1" w:themeShade="80"/>
          <w:lang w:eastAsia="en-GB"/>
        </w:rPr>
        <w:t xml:space="preserve">APCOG </w:t>
      </w:r>
      <w:bookmarkEnd w:id="2"/>
      <w:r w:rsidRPr="008A447D">
        <w:rPr>
          <w:rFonts w:ascii="Calibri" w:hAnsi="Calibri" w:cs="Calibri"/>
          <w:color w:val="1F3864" w:themeColor="accent1" w:themeShade="80"/>
          <w:lang w:eastAsia="en-GB"/>
        </w:rPr>
        <w:t xml:space="preserve">(Midlands Area Pharmacy Chief Officers Group) changed to every two weeks with alternate “training” </w:t>
      </w:r>
      <w:r w:rsidR="008A447D" w:rsidRPr="008A447D">
        <w:rPr>
          <w:rFonts w:ascii="Calibri" w:hAnsi="Calibri" w:cs="Calibri"/>
          <w:color w:val="1F3864" w:themeColor="accent1" w:themeShade="80"/>
          <w:lang w:eastAsia="en-GB"/>
        </w:rPr>
        <w:t xml:space="preserve">and operational focus. </w:t>
      </w:r>
      <w:r w:rsidR="000B3B22" w:rsidRPr="008A447D">
        <w:rPr>
          <w:rFonts w:ascii="Calibri" w:hAnsi="Calibri" w:cs="Calibri"/>
          <w:color w:val="1F3864" w:themeColor="accent1" w:themeShade="80"/>
          <w:lang w:eastAsia="en-GB"/>
        </w:rPr>
        <w:t>L</w:t>
      </w:r>
      <w:r w:rsidR="008A447D" w:rsidRPr="008A447D">
        <w:rPr>
          <w:rFonts w:ascii="Calibri" w:hAnsi="Calibri" w:cs="Calibri"/>
          <w:color w:val="1F3864" w:themeColor="accent1" w:themeShade="80"/>
          <w:lang w:eastAsia="en-GB"/>
        </w:rPr>
        <w:t>ast meeting missed</w:t>
      </w:r>
      <w:bookmarkStart w:id="3" w:name="_Hlk132297356"/>
      <w:r w:rsidR="009216C2">
        <w:rPr>
          <w:rFonts w:ascii="Calibri" w:hAnsi="Calibri" w:cs="Calibri"/>
          <w:color w:val="1F3864" w:themeColor="accent1" w:themeShade="80"/>
          <w:lang w:eastAsia="en-GB"/>
        </w:rPr>
        <w:t>.</w:t>
      </w:r>
    </w:p>
    <w:p w14:paraId="21CFB23F" w14:textId="330DE4D3" w:rsidR="009216C2" w:rsidRPr="009216C2" w:rsidRDefault="009216C2" w:rsidP="00D26FC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  <w:r w:rsidRPr="009216C2">
        <w:rPr>
          <w:rFonts w:ascii="Calibri" w:hAnsi="Calibri" w:cs="Calibri"/>
          <w:b/>
          <w:bCs/>
          <w:color w:val="1F3864" w:themeColor="accent1" w:themeShade="80"/>
          <w:lang w:eastAsia="en-GB"/>
        </w:rPr>
        <w:t>FLU</w:t>
      </w:r>
      <w:r>
        <w:rPr>
          <w:rFonts w:ascii="Calibri" w:hAnsi="Calibri" w:cs="Calibri"/>
          <w:b/>
          <w:bCs/>
          <w:color w:val="1F3864" w:themeColor="accent1" w:themeShade="80"/>
          <w:lang w:eastAsia="en-GB"/>
        </w:rPr>
        <w:t xml:space="preserve"> </w:t>
      </w:r>
      <w:r>
        <w:rPr>
          <w:rFonts w:ascii="Calibri" w:hAnsi="Calibri" w:cs="Calibri"/>
          <w:color w:val="1F3864" w:themeColor="accent1" w:themeShade="80"/>
          <w:lang w:eastAsia="en-GB"/>
        </w:rPr>
        <w:t>away. This meeting has been repeatedly cancelled throughout the season.</w:t>
      </w:r>
    </w:p>
    <w:bookmarkEnd w:id="3"/>
    <w:p w14:paraId="4325E509" w14:textId="77777777" w:rsidR="000B3B22" w:rsidRPr="000B3B22" w:rsidRDefault="000B3B22" w:rsidP="000B3B22">
      <w:pPr>
        <w:shd w:val="clear" w:color="auto" w:fill="FFFFFF"/>
        <w:rPr>
          <w:rFonts w:ascii="UbuntuRegular" w:hAnsi="UbuntuRegular"/>
          <w:color w:val="444444"/>
          <w:lang w:eastAsia="en-GB"/>
        </w:rPr>
      </w:pPr>
    </w:p>
    <w:p w14:paraId="2EE3763A" w14:textId="77777777" w:rsidR="008A447D" w:rsidRPr="008A447D" w:rsidRDefault="008A447D" w:rsidP="000B3B22">
      <w:pPr>
        <w:shd w:val="clear" w:color="auto" w:fill="FFFFFF"/>
        <w:rPr>
          <w:rFonts w:ascii="Calibri" w:hAnsi="Calibri" w:cs="Calibri"/>
          <w:b/>
          <w:bCs/>
          <w:color w:val="1F3864" w:themeColor="accent1" w:themeShade="80"/>
          <w:lang w:eastAsia="en-GB"/>
        </w:rPr>
      </w:pPr>
      <w:r w:rsidRPr="008A447D">
        <w:rPr>
          <w:rFonts w:ascii="Calibri" w:hAnsi="Calibri" w:cs="Calibri"/>
          <w:b/>
          <w:bCs/>
          <w:color w:val="1F3864" w:themeColor="accent1" w:themeShade="80"/>
          <w:lang w:eastAsia="en-GB"/>
        </w:rPr>
        <w:t>Hypertension Case-Finding Service</w:t>
      </w:r>
    </w:p>
    <w:p w14:paraId="3804F561" w14:textId="77777777" w:rsidR="008A447D" w:rsidRDefault="008A447D" w:rsidP="000B3B2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  <w:r w:rsidRPr="008A447D">
        <w:rPr>
          <w:rFonts w:ascii="Calibri" w:hAnsi="Calibri" w:cs="Calibri"/>
          <w:color w:val="1F3864" w:themeColor="accent1" w:themeShade="80"/>
          <w:lang w:eastAsia="en-GB"/>
        </w:rPr>
        <w:t>Members felt the mismatch between GP and CP ambulatory measurement requirement put patients off using the CP service.</w:t>
      </w:r>
    </w:p>
    <w:p w14:paraId="3768DAC1" w14:textId="77777777" w:rsidR="002B2B81" w:rsidRDefault="002B2B81" w:rsidP="000B3B22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</w:p>
    <w:p w14:paraId="61E1DD33" w14:textId="77777777" w:rsidR="002B2B81" w:rsidRDefault="002B2B81" w:rsidP="002B2B81">
      <w:pPr>
        <w:shd w:val="clear" w:color="auto" w:fill="FFFFFF"/>
        <w:rPr>
          <w:rFonts w:ascii="Calibri" w:hAnsi="Calibri" w:cs="Calibri"/>
          <w:b/>
          <w:bCs/>
          <w:color w:val="1F3864" w:themeColor="accent1" w:themeShade="80"/>
          <w:lang w:eastAsia="en-GB"/>
        </w:rPr>
      </w:pPr>
      <w:r>
        <w:rPr>
          <w:rFonts w:ascii="Calibri" w:hAnsi="Calibri" w:cs="Calibri"/>
          <w:b/>
          <w:bCs/>
          <w:color w:val="1F3864" w:themeColor="accent1" w:themeShade="80"/>
          <w:lang w:eastAsia="en-GB"/>
        </w:rPr>
        <w:t>AGM</w:t>
      </w:r>
    </w:p>
    <w:p w14:paraId="65DA4B30" w14:textId="3111428D" w:rsidR="002B2B81" w:rsidRDefault="002B2B81" w:rsidP="002B2B81">
      <w:pPr>
        <w:shd w:val="clear" w:color="auto" w:fill="FFFFFF"/>
        <w:rPr>
          <w:rFonts w:ascii="Calibri" w:hAnsi="Calibri" w:cs="Calibri"/>
          <w:b/>
          <w:bCs/>
          <w:color w:val="1F3864" w:themeColor="accent1" w:themeShade="80"/>
          <w:lang w:eastAsia="en-GB"/>
        </w:rPr>
      </w:pPr>
      <w:r>
        <w:rPr>
          <w:rFonts w:ascii="Calibri" w:hAnsi="Calibri" w:cs="Calibri"/>
          <w:b/>
          <w:bCs/>
          <w:color w:val="1F3864" w:themeColor="accent1" w:themeShade="80"/>
          <w:lang w:eastAsia="en-GB"/>
        </w:rPr>
        <w:t>Date</w:t>
      </w:r>
      <w:r w:rsidR="00DC06F6">
        <w:rPr>
          <w:rFonts w:ascii="Calibri" w:hAnsi="Calibri" w:cs="Calibri"/>
          <w:b/>
          <w:bCs/>
          <w:color w:val="1F3864" w:themeColor="accent1" w:themeShade="80"/>
          <w:lang w:eastAsia="en-GB"/>
        </w:rPr>
        <w:t>:</w:t>
      </w:r>
      <w:r>
        <w:rPr>
          <w:rFonts w:ascii="Calibri" w:hAnsi="Calibri" w:cs="Calibri"/>
          <w:b/>
          <w:bCs/>
          <w:color w:val="1F3864" w:themeColor="accent1" w:themeShade="80"/>
          <w:lang w:eastAsia="en-GB"/>
        </w:rPr>
        <w:t xml:space="preserve"> </w:t>
      </w:r>
      <w:r w:rsidRPr="00DC06F6">
        <w:rPr>
          <w:rFonts w:ascii="Calibri" w:hAnsi="Calibri" w:cs="Calibri"/>
          <w:color w:val="1F3864" w:themeColor="accent1" w:themeShade="80"/>
          <w:lang w:eastAsia="en-GB"/>
        </w:rPr>
        <w:t>2</w:t>
      </w:r>
      <w:r w:rsidRPr="00DC06F6">
        <w:rPr>
          <w:rFonts w:ascii="Calibri" w:hAnsi="Calibri" w:cs="Calibri"/>
          <w:color w:val="1F3864" w:themeColor="accent1" w:themeShade="80"/>
          <w:vertAlign w:val="superscript"/>
          <w:lang w:eastAsia="en-GB"/>
        </w:rPr>
        <w:t>nd</w:t>
      </w:r>
      <w:r w:rsidRPr="00DC06F6">
        <w:rPr>
          <w:rFonts w:ascii="Calibri" w:hAnsi="Calibri" w:cs="Calibri"/>
          <w:color w:val="1F3864" w:themeColor="accent1" w:themeShade="80"/>
          <w:lang w:eastAsia="en-GB"/>
        </w:rPr>
        <w:t xml:space="preserve"> Wednesday of September.</w:t>
      </w:r>
    </w:p>
    <w:p w14:paraId="30EFE1AB" w14:textId="77777777" w:rsidR="002B2B81" w:rsidRPr="008A447D" w:rsidRDefault="002B2B81" w:rsidP="002B2B81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  <w:r w:rsidRPr="008A447D">
        <w:rPr>
          <w:rFonts w:ascii="Calibri" w:hAnsi="Calibri" w:cs="Calibri"/>
          <w:color w:val="1F3864" w:themeColor="accent1" w:themeShade="80"/>
          <w:lang w:eastAsia="en-GB"/>
        </w:rPr>
        <w:t>Officer Reports almost complete, accounts should be with the accountant by end of May – on track.</w:t>
      </w:r>
    </w:p>
    <w:p w14:paraId="7DB1256C" w14:textId="77777777" w:rsidR="002B2B81" w:rsidRPr="000B3B22" w:rsidRDefault="002B2B81" w:rsidP="002B2B81">
      <w:pPr>
        <w:shd w:val="clear" w:color="auto" w:fill="FFFFFF"/>
        <w:rPr>
          <w:rFonts w:ascii="UbuntuRegular" w:hAnsi="UbuntuRegular"/>
          <w:color w:val="1F3864" w:themeColor="accent1" w:themeShade="80"/>
          <w:lang w:eastAsia="en-GB"/>
        </w:rPr>
      </w:pPr>
    </w:p>
    <w:p w14:paraId="0FF5AB4E" w14:textId="77777777" w:rsidR="002B2B81" w:rsidRPr="008A447D" w:rsidRDefault="002B2B81" w:rsidP="002B2B81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8A447D">
        <w:rPr>
          <w:rFonts w:asciiTheme="minorHAnsi" w:hAnsiTheme="minorHAnsi" w:cstheme="minorHAnsi"/>
          <w:b/>
          <w:bCs/>
          <w:color w:val="1F3864" w:themeColor="accent1" w:themeShade="80"/>
        </w:rPr>
        <w:t>Undergraduate Placements</w:t>
      </w:r>
    </w:p>
    <w:p w14:paraId="5EB9879B" w14:textId="2B8BC5C8" w:rsidR="002B2B81" w:rsidRDefault="002B2B81" w:rsidP="002B2B81">
      <w:pPr>
        <w:jc w:val="left"/>
        <w:rPr>
          <w:rFonts w:asciiTheme="minorHAnsi" w:hAnsiTheme="minorHAnsi" w:cstheme="minorHAnsi"/>
          <w:color w:val="1F3864" w:themeColor="accent1" w:themeShade="80"/>
        </w:rPr>
      </w:pPr>
      <w:proofErr w:type="spellStart"/>
      <w:r w:rsidRPr="008A447D">
        <w:rPr>
          <w:rFonts w:asciiTheme="minorHAnsi" w:hAnsiTheme="minorHAnsi" w:cstheme="minorHAnsi"/>
          <w:color w:val="1F3864" w:themeColor="accent1" w:themeShade="80"/>
        </w:rPr>
        <w:t>Gurdev</w:t>
      </w:r>
      <w:proofErr w:type="spellEnd"/>
      <w:r w:rsidRPr="008A447D">
        <w:rPr>
          <w:rFonts w:asciiTheme="minorHAnsi" w:hAnsiTheme="minorHAnsi" w:cstheme="minorHAnsi"/>
          <w:color w:val="1F3864" w:themeColor="accent1" w:themeShade="80"/>
        </w:rPr>
        <w:t xml:space="preserve"> raised</w:t>
      </w:r>
      <w:r>
        <w:rPr>
          <w:rFonts w:asciiTheme="minorHAnsi" w:hAnsiTheme="minorHAnsi" w:cstheme="minorHAnsi"/>
          <w:color w:val="1F3864" w:themeColor="accent1" w:themeShade="80"/>
        </w:rPr>
        <w:t xml:space="preserve"> issues around </w:t>
      </w:r>
      <w:r w:rsidRPr="00CA4673">
        <w:rPr>
          <w:rFonts w:asciiTheme="minorHAnsi" w:hAnsiTheme="minorHAnsi" w:cstheme="minorHAnsi"/>
          <w:color w:val="1F3864" w:themeColor="accent1" w:themeShade="80"/>
        </w:rPr>
        <w:t xml:space="preserve">the </w:t>
      </w:r>
      <w:r>
        <w:rPr>
          <w:rFonts w:asciiTheme="minorHAnsi" w:hAnsiTheme="minorHAnsi" w:cstheme="minorHAnsi"/>
          <w:color w:val="1F3864" w:themeColor="accent1" w:themeShade="80"/>
        </w:rPr>
        <w:t>r</w:t>
      </w:r>
      <w:r w:rsidRPr="00CA4673">
        <w:rPr>
          <w:rFonts w:asciiTheme="minorHAnsi" w:hAnsiTheme="minorHAnsi" w:cstheme="minorHAnsi"/>
          <w:color w:val="1F3864" w:themeColor="accent1" w:themeShade="80"/>
        </w:rPr>
        <w:t>e</w:t>
      </w:r>
      <w:r>
        <w:rPr>
          <w:rFonts w:asciiTheme="minorHAnsi" w:hAnsiTheme="minorHAnsi" w:cstheme="minorHAnsi"/>
          <w:color w:val="1F3864" w:themeColor="accent1" w:themeShade="80"/>
        </w:rPr>
        <w:t xml:space="preserve">quirement for undergrad pharmacy students </w:t>
      </w:r>
      <w:r w:rsidRPr="00CA4673">
        <w:rPr>
          <w:rFonts w:asciiTheme="minorHAnsi" w:hAnsiTheme="minorHAnsi" w:cstheme="minorHAnsi"/>
          <w:color w:val="1F3864" w:themeColor="accent1" w:themeShade="80"/>
        </w:rPr>
        <w:t>to</w:t>
      </w:r>
      <w:r>
        <w:rPr>
          <w:rFonts w:asciiTheme="minorHAnsi" w:hAnsiTheme="minorHAnsi" w:cstheme="minorHAnsi"/>
          <w:color w:val="1F3864" w:themeColor="accent1" w:themeShade="80"/>
        </w:rPr>
        <w:t xml:space="preserve"> secure a placement – students are ignoring CP in favour of General Practice or hospital. As placeme</w:t>
      </w:r>
      <w:r w:rsidRPr="00CA4673">
        <w:rPr>
          <w:rFonts w:asciiTheme="minorHAnsi" w:hAnsiTheme="minorHAnsi" w:cstheme="minorHAnsi"/>
          <w:color w:val="1F3864" w:themeColor="accent1" w:themeShade="80"/>
        </w:rPr>
        <w:t>n</w:t>
      </w:r>
      <w:r>
        <w:rPr>
          <w:rFonts w:asciiTheme="minorHAnsi" w:hAnsiTheme="minorHAnsi" w:cstheme="minorHAnsi"/>
          <w:color w:val="1F3864" w:themeColor="accent1" w:themeShade="80"/>
        </w:rPr>
        <w:t xml:space="preserve">ts are split </w:t>
      </w:r>
      <w:r w:rsidRPr="008A447D">
        <w:rPr>
          <w:rFonts w:asciiTheme="minorHAnsi" w:hAnsiTheme="minorHAnsi" w:cstheme="minorHAnsi"/>
          <w:color w:val="1F3864" w:themeColor="accent1" w:themeShade="80"/>
        </w:rPr>
        <w:t xml:space="preserve">between sectors, may students prefer </w:t>
      </w:r>
      <w:r>
        <w:rPr>
          <w:rFonts w:asciiTheme="minorHAnsi" w:hAnsiTheme="minorHAnsi" w:cstheme="minorHAnsi"/>
          <w:color w:val="1F3864" w:themeColor="accent1" w:themeShade="80"/>
        </w:rPr>
        <w:t>o</w:t>
      </w:r>
      <w:r w:rsidRPr="008A447D">
        <w:rPr>
          <w:rFonts w:asciiTheme="minorHAnsi" w:hAnsiTheme="minorHAnsi" w:cstheme="minorHAnsi"/>
          <w:color w:val="1F3864" w:themeColor="accent1" w:themeShade="80"/>
        </w:rPr>
        <w:t>the</w:t>
      </w:r>
      <w:r>
        <w:rPr>
          <w:rFonts w:asciiTheme="minorHAnsi" w:hAnsiTheme="minorHAnsi" w:cstheme="minorHAnsi"/>
          <w:color w:val="1F3864" w:themeColor="accent1" w:themeShade="80"/>
        </w:rPr>
        <w:t xml:space="preserve">r sectors and community pharmacies cannot capitalise on their investment. </w:t>
      </w:r>
      <w:r w:rsidRPr="008A447D">
        <w:rPr>
          <w:rFonts w:asciiTheme="minorHAnsi" w:hAnsiTheme="minorHAnsi" w:cstheme="minorHAnsi"/>
          <w:color w:val="1F3864" w:themeColor="accent1" w:themeShade="80"/>
        </w:rPr>
        <w:t xml:space="preserve"> </w:t>
      </w:r>
      <w:r>
        <w:rPr>
          <w:rFonts w:asciiTheme="minorHAnsi" w:hAnsiTheme="minorHAnsi" w:cstheme="minorHAnsi"/>
          <w:color w:val="1F3864" w:themeColor="accent1" w:themeShade="80"/>
        </w:rPr>
        <w:t xml:space="preserve">Locally Birmingham University and Aston have requested CP </w:t>
      </w:r>
      <w:r w:rsidR="00DC06F6">
        <w:rPr>
          <w:rFonts w:asciiTheme="minorHAnsi" w:hAnsiTheme="minorHAnsi" w:cstheme="minorHAnsi"/>
          <w:color w:val="1F3864" w:themeColor="accent1" w:themeShade="80"/>
        </w:rPr>
        <w:t>participation,</w:t>
      </w:r>
      <w:r>
        <w:rPr>
          <w:rFonts w:asciiTheme="minorHAnsi" w:hAnsiTheme="minorHAnsi" w:cstheme="minorHAnsi"/>
          <w:color w:val="1F3864" w:themeColor="accent1" w:themeShade="80"/>
        </w:rPr>
        <w:t xml:space="preserve"> but no in</w:t>
      </w:r>
      <w:r w:rsidRPr="008A447D">
        <w:rPr>
          <w:rFonts w:asciiTheme="minorHAnsi" w:hAnsiTheme="minorHAnsi" w:cstheme="minorHAnsi"/>
          <w:color w:val="1F3864" w:themeColor="accent1" w:themeShade="80"/>
        </w:rPr>
        <w:t>te</w:t>
      </w:r>
      <w:r>
        <w:rPr>
          <w:rFonts w:asciiTheme="minorHAnsi" w:hAnsiTheme="minorHAnsi" w:cstheme="minorHAnsi"/>
          <w:color w:val="1F3864" w:themeColor="accent1" w:themeShade="80"/>
        </w:rPr>
        <w:t>rest has been received by CO to date.</w:t>
      </w:r>
    </w:p>
    <w:p w14:paraId="5ABFB793" w14:textId="77777777" w:rsidR="00DC06F6" w:rsidRDefault="00DC06F6" w:rsidP="002B2B81">
      <w:pPr>
        <w:jc w:val="left"/>
        <w:rPr>
          <w:rFonts w:asciiTheme="minorHAnsi" w:hAnsiTheme="minorHAnsi" w:cstheme="minorHAnsi"/>
          <w:color w:val="1F3864" w:themeColor="accent1" w:themeShade="80"/>
        </w:rPr>
      </w:pPr>
    </w:p>
    <w:p w14:paraId="658B1EE8" w14:textId="77777777" w:rsidR="00DC06F6" w:rsidRDefault="00DC06F6" w:rsidP="00DC06F6">
      <w:pPr>
        <w:rPr>
          <w:rFonts w:asciiTheme="minorHAnsi" w:hAnsiTheme="minorHAnsi" w:cstheme="minorHAnsi"/>
          <w:color w:val="1F3864" w:themeColor="accent1" w:themeShade="80"/>
        </w:rPr>
      </w:pPr>
      <w:r w:rsidRPr="00DC06F6">
        <w:rPr>
          <w:rFonts w:asciiTheme="minorHAnsi" w:hAnsiTheme="minorHAnsi" w:cstheme="minorHAnsi"/>
          <w:b/>
          <w:bCs/>
          <w:color w:val="1F3864" w:themeColor="accent1" w:themeShade="80"/>
        </w:rPr>
        <w:t>Chair’s leaving “</w:t>
      </w:r>
      <w:proofErr w:type="gramStart"/>
      <w:r w:rsidRPr="00DC06F6">
        <w:rPr>
          <w:rFonts w:asciiTheme="minorHAnsi" w:hAnsiTheme="minorHAnsi" w:cstheme="minorHAnsi"/>
          <w:b/>
          <w:bCs/>
          <w:color w:val="1F3864" w:themeColor="accent1" w:themeShade="80"/>
        </w:rPr>
        <w:t>do</w:t>
      </w:r>
      <w:proofErr w:type="gramEnd"/>
      <w:r w:rsidRPr="00DC06F6">
        <w:rPr>
          <w:rFonts w:asciiTheme="minorHAnsi" w:hAnsiTheme="minorHAnsi" w:cstheme="minorHAnsi"/>
          <w:b/>
          <w:bCs/>
          <w:color w:val="1F3864" w:themeColor="accent1" w:themeShade="80"/>
        </w:rPr>
        <w:t>”</w:t>
      </w:r>
      <w:r>
        <w:rPr>
          <w:rFonts w:asciiTheme="minorHAnsi" w:hAnsiTheme="minorHAnsi" w:cstheme="minorHAnsi"/>
          <w:color w:val="1F3864" w:themeColor="accent1" w:themeShade="80"/>
        </w:rPr>
        <w:t xml:space="preserve"> </w:t>
      </w:r>
      <w:r w:rsidRPr="009E0F4E">
        <w:rPr>
          <w:rFonts w:asciiTheme="minorHAnsi" w:hAnsiTheme="minorHAnsi" w:cstheme="minorHAnsi"/>
          <w:color w:val="1F3864" w:themeColor="accent1" w:themeShade="80"/>
        </w:rPr>
        <w:t>– provisionally Lazy Hill, Thursday 8</w:t>
      </w:r>
      <w:r w:rsidRPr="009E0F4E">
        <w:rPr>
          <w:rFonts w:asciiTheme="minorHAnsi" w:hAnsiTheme="minorHAnsi" w:cstheme="minorHAnsi"/>
          <w:color w:val="1F3864" w:themeColor="accent1" w:themeShade="80"/>
          <w:vertAlign w:val="superscript"/>
        </w:rPr>
        <w:t>th</w:t>
      </w:r>
      <w:r w:rsidRPr="009E0F4E">
        <w:rPr>
          <w:rFonts w:asciiTheme="minorHAnsi" w:hAnsiTheme="minorHAnsi" w:cstheme="minorHAnsi"/>
          <w:color w:val="1F3864" w:themeColor="accent1" w:themeShade="80"/>
        </w:rPr>
        <w:t xml:space="preserve"> July</w:t>
      </w:r>
      <w:r>
        <w:rPr>
          <w:rFonts w:asciiTheme="minorHAnsi" w:hAnsiTheme="minorHAnsi" w:cstheme="minorHAnsi"/>
          <w:color w:val="1F3864" w:themeColor="accent1" w:themeShade="80"/>
        </w:rPr>
        <w:t>, 7:30.</w:t>
      </w:r>
    </w:p>
    <w:p w14:paraId="61D98520" w14:textId="77777777" w:rsidR="00F469F1" w:rsidRDefault="00F469F1" w:rsidP="00DC06F6">
      <w:pPr>
        <w:rPr>
          <w:rFonts w:asciiTheme="minorHAnsi" w:hAnsiTheme="minorHAnsi" w:cstheme="minorHAnsi"/>
          <w:color w:val="1F3864" w:themeColor="accent1" w:themeShade="80"/>
        </w:rPr>
      </w:pPr>
    </w:p>
    <w:p w14:paraId="391C1592" w14:textId="77777777" w:rsidR="00F469F1" w:rsidRDefault="00F469F1" w:rsidP="00DC06F6">
      <w:pPr>
        <w:rPr>
          <w:rFonts w:asciiTheme="minorHAnsi" w:hAnsiTheme="minorHAnsi" w:cstheme="minorHAnsi"/>
          <w:color w:val="1F3864" w:themeColor="accent1" w:themeShade="80"/>
        </w:rPr>
      </w:pPr>
    </w:p>
    <w:p w14:paraId="3EFE8003" w14:textId="77777777" w:rsidR="002B2B81" w:rsidRDefault="002B2B81" w:rsidP="000B3B22">
      <w:pPr>
        <w:shd w:val="clear" w:color="auto" w:fill="FFFFFF"/>
        <w:rPr>
          <w:rFonts w:ascii="Calibri" w:hAnsi="Calibri" w:cs="Calibri"/>
          <w:b/>
          <w:bCs/>
          <w:color w:val="1F3864" w:themeColor="accent1" w:themeShade="80"/>
          <w:lang w:eastAsia="en-GB"/>
        </w:rPr>
      </w:pPr>
    </w:p>
    <w:p w14:paraId="1484344B" w14:textId="77777777" w:rsidR="00CF6652" w:rsidRDefault="00CF6652" w:rsidP="000B3B22">
      <w:pPr>
        <w:shd w:val="clear" w:color="auto" w:fill="FFFFFF"/>
        <w:rPr>
          <w:rFonts w:ascii="Calibri" w:hAnsi="Calibri" w:cs="Calibri"/>
          <w:b/>
          <w:bCs/>
          <w:color w:val="1F3864" w:themeColor="accent1" w:themeShade="80"/>
          <w:lang w:eastAsia="en-GB"/>
        </w:rPr>
      </w:pPr>
    </w:p>
    <w:p w14:paraId="7ADEB24D" w14:textId="725DD368" w:rsidR="002B2B81" w:rsidRPr="002B2B81" w:rsidRDefault="002B2B81" w:rsidP="000B3B22">
      <w:pPr>
        <w:shd w:val="clear" w:color="auto" w:fill="FFFFFF"/>
        <w:rPr>
          <w:rFonts w:ascii="Calibri" w:hAnsi="Calibri" w:cs="Calibri"/>
          <w:b/>
          <w:bCs/>
          <w:color w:val="1F3864" w:themeColor="accent1" w:themeShade="80"/>
          <w:sz w:val="24"/>
          <w:szCs w:val="24"/>
          <w:lang w:eastAsia="en-GB"/>
        </w:rPr>
      </w:pPr>
      <w:r w:rsidRPr="002B2B81">
        <w:rPr>
          <w:rFonts w:ascii="Calibri" w:hAnsi="Calibri" w:cs="Calibri"/>
          <w:b/>
          <w:bCs/>
          <w:color w:val="1F3864" w:themeColor="accent1" w:themeShade="80"/>
          <w:sz w:val="24"/>
          <w:szCs w:val="24"/>
          <w:lang w:eastAsia="en-GB"/>
        </w:rPr>
        <w:t>CLOSED SECTION</w:t>
      </w:r>
    </w:p>
    <w:p w14:paraId="4B603A30" w14:textId="77777777" w:rsidR="002B2B81" w:rsidRDefault="002B2B81" w:rsidP="000B3B22">
      <w:pPr>
        <w:shd w:val="clear" w:color="auto" w:fill="FFFFFF"/>
        <w:rPr>
          <w:rFonts w:ascii="Calibri" w:hAnsi="Calibri" w:cs="Calibri"/>
          <w:b/>
          <w:bCs/>
          <w:color w:val="1F3864" w:themeColor="accent1" w:themeShade="80"/>
          <w:lang w:eastAsia="en-GB"/>
        </w:rPr>
      </w:pPr>
    </w:p>
    <w:p w14:paraId="057BC113" w14:textId="77777777" w:rsidR="009E0F4E" w:rsidRDefault="009E0F4E" w:rsidP="009E0F4E">
      <w:pPr>
        <w:shd w:val="clear" w:color="auto" w:fill="FFFFFF"/>
        <w:rPr>
          <w:rFonts w:ascii="Calibri" w:hAnsi="Calibri" w:cs="Calibri"/>
          <w:color w:val="1F3864" w:themeColor="accent1" w:themeShade="80"/>
          <w:lang w:eastAsia="en-GB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>Treasurer’s Report</w:t>
      </w:r>
      <w:r w:rsidRPr="009E0F4E">
        <w:rPr>
          <w:rFonts w:ascii="Calibri" w:hAnsi="Calibri" w:cs="Calibri"/>
          <w:color w:val="1F3864" w:themeColor="accent1" w:themeShade="80"/>
          <w:lang w:eastAsia="en-GB"/>
        </w:rPr>
        <w:t xml:space="preserve"> </w:t>
      </w:r>
    </w:p>
    <w:p w14:paraId="76A199F7" w14:textId="77777777" w:rsidR="009E0F4E" w:rsidRDefault="009E0F4E" w:rsidP="0095525F">
      <w:pPr>
        <w:rPr>
          <w:rFonts w:asciiTheme="minorHAnsi" w:hAnsiTheme="minorHAnsi" w:cstheme="minorHAnsi"/>
          <w:b/>
          <w:bCs/>
          <w:color w:val="1F3864" w:themeColor="accent1" w:themeShade="80"/>
        </w:rPr>
      </w:pPr>
    </w:p>
    <w:p w14:paraId="72948E23" w14:textId="7E9BDA9B" w:rsidR="00DC06F6" w:rsidRPr="002B2B81" w:rsidRDefault="009E0F4E" w:rsidP="00F469F1">
      <w:pPr>
        <w:rPr>
          <w:rFonts w:asciiTheme="minorHAnsi" w:hAnsiTheme="minorHAnsi" w:cstheme="minorHAnsi"/>
          <w:color w:val="002060"/>
          <w:shd w:val="clear" w:color="auto" w:fill="FFFFFF"/>
        </w:rPr>
      </w:pPr>
      <w:r w:rsidRPr="002B2B81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Discussion </w:t>
      </w:r>
      <w:r w:rsidRPr="002B2B81">
        <w:rPr>
          <w:rFonts w:asciiTheme="minorHAnsi" w:hAnsiTheme="minorHAnsi" w:cstheme="minorHAnsi"/>
          <w:color w:val="1F3864" w:themeColor="accent1" w:themeShade="80"/>
        </w:rPr>
        <w:t>followed on the</w:t>
      </w:r>
      <w:r w:rsidRPr="002B2B81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</w:t>
      </w:r>
      <w:r w:rsidR="00C059EA" w:rsidRPr="002B2B81">
        <w:rPr>
          <w:rFonts w:asciiTheme="minorHAnsi" w:hAnsiTheme="minorHAnsi" w:cstheme="minorHAnsi"/>
          <w:color w:val="002060"/>
          <w:shd w:val="clear" w:color="auto" w:fill="FFFFFF"/>
        </w:rPr>
        <w:t xml:space="preserve">Government’s plan for improving access to primary </w:t>
      </w:r>
      <w:proofErr w:type="gramStart"/>
      <w:r w:rsidR="00C059EA" w:rsidRPr="002B2B81">
        <w:rPr>
          <w:rFonts w:asciiTheme="minorHAnsi" w:hAnsiTheme="minorHAnsi" w:cstheme="minorHAnsi"/>
          <w:color w:val="002060"/>
          <w:shd w:val="clear" w:color="auto" w:fill="FFFFFF"/>
        </w:rPr>
        <w:t>care</w:t>
      </w:r>
      <w:proofErr w:type="gramEnd"/>
      <w:r w:rsidR="00DC06F6">
        <w:rPr>
          <w:rFonts w:asciiTheme="minorHAnsi" w:hAnsiTheme="minorHAnsi" w:cstheme="minorHAnsi"/>
          <w:color w:val="002060"/>
          <w:shd w:val="clear" w:color="auto" w:fill="FFFFFF"/>
        </w:rPr>
        <w:t xml:space="preserve"> </w:t>
      </w:r>
    </w:p>
    <w:p w14:paraId="2815C14E" w14:textId="77777777" w:rsidR="00842518" w:rsidRDefault="00842518" w:rsidP="0095525F">
      <w:pPr>
        <w:rPr>
          <w:rFonts w:asciiTheme="minorHAnsi" w:hAnsiTheme="minorHAnsi" w:cstheme="minorHAnsi"/>
          <w:color w:val="1F3864" w:themeColor="accent1" w:themeShade="80"/>
        </w:rPr>
      </w:pPr>
    </w:p>
    <w:p w14:paraId="01A0F2A6" w14:textId="59D5EAC1" w:rsidR="00B9577D" w:rsidRDefault="00842518" w:rsidP="0095525F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842518">
        <w:rPr>
          <w:rFonts w:asciiTheme="minorHAnsi" w:hAnsiTheme="minorHAnsi" w:cstheme="minorHAnsi"/>
          <w:b/>
          <w:bCs/>
          <w:color w:val="1F3864" w:themeColor="accent1" w:themeShade="80"/>
        </w:rPr>
        <w:t>Service</w:t>
      </w:r>
      <w:r w:rsidR="00DC06F6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Development</w:t>
      </w:r>
      <w:r w:rsidR="00F469F1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– DATA!!</w:t>
      </w:r>
    </w:p>
    <w:p w14:paraId="5E52DB42" w14:textId="77777777" w:rsidR="00842518" w:rsidRDefault="00842518" w:rsidP="0095525F">
      <w:pPr>
        <w:rPr>
          <w:rFonts w:asciiTheme="minorHAnsi" w:hAnsiTheme="minorHAnsi" w:cstheme="minorHAnsi"/>
          <w:color w:val="1F3864" w:themeColor="accent1" w:themeShade="80"/>
          <w:sz w:val="24"/>
          <w:szCs w:val="24"/>
        </w:rPr>
      </w:pPr>
    </w:p>
    <w:bookmarkEnd w:id="0"/>
    <w:p w14:paraId="477FB6CD" w14:textId="56978588" w:rsidR="00A652FD" w:rsidRPr="00A652FD" w:rsidRDefault="00A652FD">
      <w:pPr>
        <w:rPr>
          <w:rFonts w:asciiTheme="minorHAnsi" w:hAnsiTheme="minorHAnsi" w:cstheme="minorHAnsi"/>
          <w:color w:val="1F3864" w:themeColor="accent1" w:themeShade="80"/>
          <w:sz w:val="20"/>
          <w:szCs w:val="20"/>
        </w:rPr>
      </w:pPr>
    </w:p>
    <w:sectPr w:rsidR="00A652FD" w:rsidRPr="00A652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6111" w14:textId="77777777" w:rsidR="00E55726" w:rsidRDefault="00E55726" w:rsidP="00E77298">
      <w:r>
        <w:separator/>
      </w:r>
    </w:p>
  </w:endnote>
  <w:endnote w:type="continuationSeparator" w:id="0">
    <w:p w14:paraId="3C57C241" w14:textId="77777777" w:rsidR="00E55726" w:rsidRDefault="00E55726" w:rsidP="00E7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Regular">
    <w:altName w:val="Ubuntu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7241" w14:textId="074FC574" w:rsidR="00E77298" w:rsidRPr="009C4EB7" w:rsidRDefault="00E77298" w:rsidP="00E77298">
    <w:pPr>
      <w:rPr>
        <w:rFonts w:asciiTheme="majorHAnsi" w:hAnsiTheme="majorHAnsi" w:cstheme="majorHAnsi"/>
        <w:b/>
        <w:bCs/>
        <w:color w:val="1F3864" w:themeColor="accent1" w:themeShade="80"/>
        <w:lang w:eastAsia="en-GB"/>
      </w:rPr>
    </w:pPr>
  </w:p>
  <w:p w14:paraId="055715B0" w14:textId="4EAA489A" w:rsidR="00E77298" w:rsidRPr="009B4D6E" w:rsidRDefault="00E77298" w:rsidP="00E77298">
    <w:pPr>
      <w:rPr>
        <w:color w:val="FF0000"/>
      </w:rPr>
    </w:pPr>
    <w:r w:rsidRPr="00DA4C81">
      <w:rPr>
        <w:rFonts w:asciiTheme="majorHAnsi" w:hAnsiTheme="majorHAnsi" w:cstheme="majorHAnsi"/>
        <w:b/>
        <w:bCs/>
        <w:color w:val="FF0000"/>
        <w:lang w:eastAsia="en-GB"/>
      </w:rPr>
      <w:t>Next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 xml:space="preserve"> </w:t>
    </w:r>
    <w:r w:rsidRPr="00DA4C81">
      <w:rPr>
        <w:rFonts w:asciiTheme="majorHAnsi" w:hAnsiTheme="majorHAnsi" w:cstheme="majorHAnsi"/>
        <w:b/>
        <w:bCs/>
        <w:color w:val="FF0000"/>
        <w:lang w:eastAsia="en-GB"/>
      </w:rPr>
      <w:t>meeting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 xml:space="preserve"> </w:t>
    </w:r>
    <w:r w:rsidR="003B1286">
      <w:rPr>
        <w:rFonts w:asciiTheme="majorHAnsi" w:hAnsiTheme="majorHAnsi" w:cstheme="majorHAnsi"/>
        <w:b/>
        <w:bCs/>
        <w:color w:val="FF0000"/>
        <w:lang w:eastAsia="en-GB"/>
      </w:rPr>
      <w:t>June</w:t>
    </w:r>
    <w:r w:rsidR="00D14D2A">
      <w:rPr>
        <w:rFonts w:asciiTheme="majorHAnsi" w:hAnsiTheme="majorHAnsi" w:cstheme="majorHAnsi"/>
        <w:b/>
        <w:bCs/>
        <w:color w:val="FF0000"/>
        <w:lang w:eastAsia="en-GB"/>
      </w:rPr>
      <w:t xml:space="preserve"> 1</w:t>
    </w:r>
    <w:r w:rsidR="003B1286">
      <w:rPr>
        <w:rFonts w:asciiTheme="majorHAnsi" w:hAnsiTheme="majorHAnsi" w:cstheme="majorHAnsi"/>
        <w:b/>
        <w:bCs/>
        <w:color w:val="FF0000"/>
        <w:lang w:eastAsia="en-GB"/>
      </w:rPr>
      <w:t>4</w:t>
    </w:r>
    <w:r w:rsidR="00771E60">
      <w:rPr>
        <w:rFonts w:asciiTheme="majorHAnsi" w:hAnsiTheme="majorHAnsi" w:cstheme="majorHAnsi"/>
        <w:b/>
        <w:bCs/>
        <w:color w:val="FF0000"/>
        <w:lang w:eastAsia="en-GB"/>
      </w:rPr>
      <w:t>th</w:t>
    </w:r>
    <w:r w:rsidR="000D4ABA">
      <w:rPr>
        <w:rFonts w:asciiTheme="majorHAnsi" w:hAnsiTheme="majorHAnsi" w:cstheme="majorHAnsi"/>
        <w:b/>
        <w:bCs/>
        <w:color w:val="FF0000"/>
        <w:lang w:eastAsia="en-GB"/>
      </w:rPr>
      <w:t xml:space="preserve">, </w:t>
    </w:r>
    <w:r w:rsidR="00655139" w:rsidRPr="000D4ABA">
      <w:rPr>
        <w:rFonts w:asciiTheme="majorHAnsi" w:hAnsiTheme="majorHAnsi" w:cstheme="majorHAnsi"/>
        <w:b/>
        <w:bCs/>
        <w:color w:val="FF0000"/>
        <w:lang w:eastAsia="en-GB"/>
      </w:rPr>
      <w:t>1</w:t>
    </w:r>
    <w:r w:rsidR="007D4B2D" w:rsidRPr="000D4ABA">
      <w:rPr>
        <w:rFonts w:asciiTheme="majorHAnsi" w:hAnsiTheme="majorHAnsi" w:cstheme="majorHAnsi"/>
        <w:b/>
        <w:bCs/>
        <w:color w:val="FF0000"/>
        <w:lang w:eastAsia="en-GB"/>
      </w:rPr>
      <w:t>3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>:</w:t>
    </w:r>
    <w:r w:rsidR="00A652FD">
      <w:rPr>
        <w:rFonts w:asciiTheme="majorHAnsi" w:hAnsiTheme="majorHAnsi" w:cstheme="majorHAnsi"/>
        <w:b/>
        <w:bCs/>
        <w:color w:val="FF0000"/>
        <w:lang w:eastAsia="en-GB"/>
      </w:rPr>
      <w:t>3</w:t>
    </w:r>
    <w:r w:rsidR="00655139">
      <w:rPr>
        <w:rFonts w:asciiTheme="majorHAnsi" w:hAnsiTheme="majorHAnsi" w:cstheme="majorHAnsi"/>
        <w:b/>
        <w:bCs/>
        <w:color w:val="FF0000"/>
        <w:lang w:eastAsia="en-GB"/>
      </w:rPr>
      <w:t xml:space="preserve">0 @ </w:t>
    </w:r>
    <w:hyperlink r:id="rId1" w:history="1">
      <w:r w:rsidR="00655139" w:rsidRPr="009B4D6E">
        <w:rPr>
          <w:rStyle w:val="Hyperlink"/>
          <w:rFonts w:asciiTheme="majorHAnsi" w:hAnsiTheme="majorHAnsi" w:cstheme="majorHAnsi"/>
          <w:b/>
          <w:bCs/>
          <w:lang w:eastAsia="en-GB"/>
        </w:rPr>
        <w:t>The Bev</w:t>
      </w:r>
    </w:hyperlink>
    <w:r w:rsidR="009B4D6E">
      <w:rPr>
        <w:rStyle w:val="Hyperlink"/>
        <w:rFonts w:asciiTheme="majorHAnsi" w:hAnsiTheme="majorHAnsi" w:cstheme="majorHAnsi"/>
        <w:b/>
        <w:bCs/>
        <w:u w:val="none"/>
        <w:lang w:eastAsia="en-GB"/>
      </w:rPr>
      <w:t xml:space="preserve"> </w:t>
    </w:r>
  </w:p>
  <w:p w14:paraId="0F8F06C0" w14:textId="77777777" w:rsidR="00E77298" w:rsidRDefault="00E77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732C" w14:textId="77777777" w:rsidR="00E55726" w:rsidRDefault="00E55726" w:rsidP="00E77298">
      <w:r>
        <w:separator/>
      </w:r>
    </w:p>
  </w:footnote>
  <w:footnote w:type="continuationSeparator" w:id="0">
    <w:p w14:paraId="0A59904A" w14:textId="77777777" w:rsidR="00E55726" w:rsidRDefault="00E55726" w:rsidP="00E7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2F7"/>
    <w:multiLevelType w:val="hybridMultilevel"/>
    <w:tmpl w:val="CE22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D86"/>
    <w:multiLevelType w:val="hybridMultilevel"/>
    <w:tmpl w:val="A29CE49C"/>
    <w:lvl w:ilvl="0" w:tplc="7A3E2EC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2C2D"/>
    <w:multiLevelType w:val="hybridMultilevel"/>
    <w:tmpl w:val="DC52C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D57ED"/>
    <w:multiLevelType w:val="hybridMultilevel"/>
    <w:tmpl w:val="C21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0460"/>
    <w:multiLevelType w:val="hybridMultilevel"/>
    <w:tmpl w:val="FD7E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A230C"/>
    <w:multiLevelType w:val="hybridMultilevel"/>
    <w:tmpl w:val="CB80A836"/>
    <w:lvl w:ilvl="0" w:tplc="108050F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30B1E"/>
    <w:multiLevelType w:val="hybridMultilevel"/>
    <w:tmpl w:val="7C84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C7E99"/>
    <w:multiLevelType w:val="hybridMultilevel"/>
    <w:tmpl w:val="1340C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1432A"/>
    <w:multiLevelType w:val="hybridMultilevel"/>
    <w:tmpl w:val="A652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854D3"/>
    <w:multiLevelType w:val="hybridMultilevel"/>
    <w:tmpl w:val="D4BE3D6E"/>
    <w:lvl w:ilvl="0" w:tplc="47FA9E1E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D47AC"/>
    <w:multiLevelType w:val="hybridMultilevel"/>
    <w:tmpl w:val="C822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A6CAD"/>
    <w:multiLevelType w:val="hybridMultilevel"/>
    <w:tmpl w:val="FA0AE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382C18"/>
    <w:multiLevelType w:val="hybridMultilevel"/>
    <w:tmpl w:val="C30890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867"/>
    <w:multiLevelType w:val="hybridMultilevel"/>
    <w:tmpl w:val="F96C56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200614"/>
    <w:multiLevelType w:val="hybridMultilevel"/>
    <w:tmpl w:val="B2FE7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F21596"/>
    <w:multiLevelType w:val="hybridMultilevel"/>
    <w:tmpl w:val="9456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E3713"/>
    <w:multiLevelType w:val="hybridMultilevel"/>
    <w:tmpl w:val="4530A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422C4"/>
    <w:multiLevelType w:val="multilevel"/>
    <w:tmpl w:val="EDB0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F30C1B"/>
    <w:multiLevelType w:val="hybridMultilevel"/>
    <w:tmpl w:val="1C48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509AB"/>
    <w:multiLevelType w:val="hybridMultilevel"/>
    <w:tmpl w:val="12107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F5A28"/>
    <w:multiLevelType w:val="hybridMultilevel"/>
    <w:tmpl w:val="E3AA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42D4B"/>
    <w:multiLevelType w:val="hybridMultilevel"/>
    <w:tmpl w:val="A928DC1C"/>
    <w:lvl w:ilvl="0" w:tplc="90A6DE4C">
      <w:start w:val="29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AD3"/>
    <w:multiLevelType w:val="hybridMultilevel"/>
    <w:tmpl w:val="A3662390"/>
    <w:lvl w:ilvl="0" w:tplc="108050F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C745B"/>
    <w:multiLevelType w:val="hybridMultilevel"/>
    <w:tmpl w:val="54B07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6426C"/>
    <w:multiLevelType w:val="hybridMultilevel"/>
    <w:tmpl w:val="43A0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075B6"/>
    <w:multiLevelType w:val="hybridMultilevel"/>
    <w:tmpl w:val="56CE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3524A"/>
    <w:multiLevelType w:val="hybridMultilevel"/>
    <w:tmpl w:val="B1FA7100"/>
    <w:lvl w:ilvl="0" w:tplc="F5BCC7BA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E1DFC"/>
    <w:multiLevelType w:val="hybridMultilevel"/>
    <w:tmpl w:val="794CE272"/>
    <w:lvl w:ilvl="0" w:tplc="D6040CA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C368B"/>
    <w:multiLevelType w:val="hybridMultilevel"/>
    <w:tmpl w:val="4DB2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230A1"/>
    <w:multiLevelType w:val="hybridMultilevel"/>
    <w:tmpl w:val="7A88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A6582"/>
    <w:multiLevelType w:val="hybridMultilevel"/>
    <w:tmpl w:val="6390F344"/>
    <w:lvl w:ilvl="0" w:tplc="421CAFB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B7DE3"/>
    <w:multiLevelType w:val="hybridMultilevel"/>
    <w:tmpl w:val="85D486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F141F7"/>
    <w:multiLevelType w:val="hybridMultilevel"/>
    <w:tmpl w:val="264E06C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2016118">
    <w:abstractNumId w:val="24"/>
  </w:num>
  <w:num w:numId="2" w16cid:durableId="998075504">
    <w:abstractNumId w:val="26"/>
  </w:num>
  <w:num w:numId="3" w16cid:durableId="85153513">
    <w:abstractNumId w:val="20"/>
  </w:num>
  <w:num w:numId="4" w16cid:durableId="207229749">
    <w:abstractNumId w:val="6"/>
  </w:num>
  <w:num w:numId="5" w16cid:durableId="1822577612">
    <w:abstractNumId w:val="32"/>
  </w:num>
  <w:num w:numId="6" w16cid:durableId="1079017388">
    <w:abstractNumId w:val="12"/>
  </w:num>
  <w:num w:numId="7" w16cid:durableId="942956841">
    <w:abstractNumId w:val="17"/>
  </w:num>
  <w:num w:numId="8" w16cid:durableId="1081947998">
    <w:abstractNumId w:val="21"/>
  </w:num>
  <w:num w:numId="9" w16cid:durableId="170338152">
    <w:abstractNumId w:val="29"/>
  </w:num>
  <w:num w:numId="10" w16cid:durableId="361826687">
    <w:abstractNumId w:val="31"/>
  </w:num>
  <w:num w:numId="11" w16cid:durableId="1260144688">
    <w:abstractNumId w:val="11"/>
  </w:num>
  <w:num w:numId="12" w16cid:durableId="1845590238">
    <w:abstractNumId w:val="13"/>
  </w:num>
  <w:num w:numId="13" w16cid:durableId="1571691992">
    <w:abstractNumId w:val="7"/>
  </w:num>
  <w:num w:numId="14" w16cid:durableId="867835842">
    <w:abstractNumId w:val="0"/>
  </w:num>
  <w:num w:numId="15" w16cid:durableId="1182545016">
    <w:abstractNumId w:val="10"/>
  </w:num>
  <w:num w:numId="16" w16cid:durableId="527958173">
    <w:abstractNumId w:val="9"/>
  </w:num>
  <w:num w:numId="17" w16cid:durableId="1888644071">
    <w:abstractNumId w:val="14"/>
  </w:num>
  <w:num w:numId="18" w16cid:durableId="1441071212">
    <w:abstractNumId w:val="28"/>
  </w:num>
  <w:num w:numId="19" w16cid:durableId="2013559860">
    <w:abstractNumId w:val="8"/>
  </w:num>
  <w:num w:numId="20" w16cid:durableId="712508205">
    <w:abstractNumId w:val="3"/>
  </w:num>
  <w:num w:numId="21" w16cid:durableId="311100093">
    <w:abstractNumId w:val="23"/>
  </w:num>
  <w:num w:numId="22" w16cid:durableId="664019174">
    <w:abstractNumId w:val="18"/>
  </w:num>
  <w:num w:numId="23" w16cid:durableId="1628002517">
    <w:abstractNumId w:val="15"/>
  </w:num>
  <w:num w:numId="24" w16cid:durableId="1116948376">
    <w:abstractNumId w:val="25"/>
  </w:num>
  <w:num w:numId="25" w16cid:durableId="1019235084">
    <w:abstractNumId w:val="16"/>
  </w:num>
  <w:num w:numId="26" w16cid:durableId="1817801172">
    <w:abstractNumId w:val="30"/>
  </w:num>
  <w:num w:numId="27" w16cid:durableId="928347455">
    <w:abstractNumId w:val="1"/>
  </w:num>
  <w:num w:numId="28" w16cid:durableId="1930962395">
    <w:abstractNumId w:val="27"/>
  </w:num>
  <w:num w:numId="29" w16cid:durableId="408775677">
    <w:abstractNumId w:val="5"/>
  </w:num>
  <w:num w:numId="30" w16cid:durableId="39594631">
    <w:abstractNumId w:val="22"/>
  </w:num>
  <w:num w:numId="31" w16cid:durableId="727265953">
    <w:abstractNumId w:val="4"/>
  </w:num>
  <w:num w:numId="32" w16cid:durableId="1836456058">
    <w:abstractNumId w:val="19"/>
  </w:num>
  <w:num w:numId="33" w16cid:durableId="1633945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7"/>
    <w:rsid w:val="000155D6"/>
    <w:rsid w:val="00042543"/>
    <w:rsid w:val="0004455B"/>
    <w:rsid w:val="00055746"/>
    <w:rsid w:val="0005670F"/>
    <w:rsid w:val="00057D4C"/>
    <w:rsid w:val="0006077D"/>
    <w:rsid w:val="00071363"/>
    <w:rsid w:val="000801AB"/>
    <w:rsid w:val="00084A29"/>
    <w:rsid w:val="00087FE8"/>
    <w:rsid w:val="000976FD"/>
    <w:rsid w:val="000B2AB7"/>
    <w:rsid w:val="000B3B22"/>
    <w:rsid w:val="000B5CD9"/>
    <w:rsid w:val="000C35B5"/>
    <w:rsid w:val="000C4370"/>
    <w:rsid w:val="000C62ED"/>
    <w:rsid w:val="000D4ABA"/>
    <w:rsid w:val="000F23BD"/>
    <w:rsid w:val="000F2628"/>
    <w:rsid w:val="000F3573"/>
    <w:rsid w:val="000F720B"/>
    <w:rsid w:val="00113C24"/>
    <w:rsid w:val="00123F9D"/>
    <w:rsid w:val="00132FD8"/>
    <w:rsid w:val="00134617"/>
    <w:rsid w:val="00140190"/>
    <w:rsid w:val="00143AB2"/>
    <w:rsid w:val="00143D57"/>
    <w:rsid w:val="0016197D"/>
    <w:rsid w:val="00173B63"/>
    <w:rsid w:val="001913E5"/>
    <w:rsid w:val="00196B24"/>
    <w:rsid w:val="001B245B"/>
    <w:rsid w:val="001B5ADD"/>
    <w:rsid w:val="001B5F4F"/>
    <w:rsid w:val="001C6B4C"/>
    <w:rsid w:val="001C76B9"/>
    <w:rsid w:val="001D5147"/>
    <w:rsid w:val="001D6AB9"/>
    <w:rsid w:val="001E166A"/>
    <w:rsid w:val="002003A6"/>
    <w:rsid w:val="00210549"/>
    <w:rsid w:val="00217857"/>
    <w:rsid w:val="00217AFA"/>
    <w:rsid w:val="00223AB7"/>
    <w:rsid w:val="002302FE"/>
    <w:rsid w:val="0024265D"/>
    <w:rsid w:val="0024430D"/>
    <w:rsid w:val="00246516"/>
    <w:rsid w:val="00262177"/>
    <w:rsid w:val="00262729"/>
    <w:rsid w:val="002642B9"/>
    <w:rsid w:val="0027111B"/>
    <w:rsid w:val="00274AA7"/>
    <w:rsid w:val="00290FFB"/>
    <w:rsid w:val="002A6A29"/>
    <w:rsid w:val="002B2B81"/>
    <w:rsid w:val="002C28C7"/>
    <w:rsid w:val="002D1C0E"/>
    <w:rsid w:val="002D2028"/>
    <w:rsid w:val="002E5996"/>
    <w:rsid w:val="002E5B3F"/>
    <w:rsid w:val="00302232"/>
    <w:rsid w:val="0031218F"/>
    <w:rsid w:val="00316479"/>
    <w:rsid w:val="00316AAA"/>
    <w:rsid w:val="00321561"/>
    <w:rsid w:val="003247CC"/>
    <w:rsid w:val="00325572"/>
    <w:rsid w:val="003277C6"/>
    <w:rsid w:val="00353857"/>
    <w:rsid w:val="003541A3"/>
    <w:rsid w:val="0036247A"/>
    <w:rsid w:val="00371B6F"/>
    <w:rsid w:val="003845E1"/>
    <w:rsid w:val="003861BF"/>
    <w:rsid w:val="003A126C"/>
    <w:rsid w:val="003B1286"/>
    <w:rsid w:val="003C19C4"/>
    <w:rsid w:val="003D66E4"/>
    <w:rsid w:val="003D7BAE"/>
    <w:rsid w:val="003E0AEB"/>
    <w:rsid w:val="003E7E67"/>
    <w:rsid w:val="003F07B1"/>
    <w:rsid w:val="00407B82"/>
    <w:rsid w:val="00420403"/>
    <w:rsid w:val="004256D6"/>
    <w:rsid w:val="00455BC7"/>
    <w:rsid w:val="00473461"/>
    <w:rsid w:val="004A5136"/>
    <w:rsid w:val="004C4BB6"/>
    <w:rsid w:val="004D449E"/>
    <w:rsid w:val="004D7E34"/>
    <w:rsid w:val="00506090"/>
    <w:rsid w:val="005357DE"/>
    <w:rsid w:val="00540A15"/>
    <w:rsid w:val="00543540"/>
    <w:rsid w:val="005457C7"/>
    <w:rsid w:val="00552E4E"/>
    <w:rsid w:val="00565DF6"/>
    <w:rsid w:val="005834CF"/>
    <w:rsid w:val="00585845"/>
    <w:rsid w:val="00590331"/>
    <w:rsid w:val="005C3304"/>
    <w:rsid w:val="005D1A15"/>
    <w:rsid w:val="005D5F64"/>
    <w:rsid w:val="005D6C12"/>
    <w:rsid w:val="005E24C4"/>
    <w:rsid w:val="005F2FCA"/>
    <w:rsid w:val="005F749E"/>
    <w:rsid w:val="005F7E25"/>
    <w:rsid w:val="00600F84"/>
    <w:rsid w:val="006150F9"/>
    <w:rsid w:val="00622A2E"/>
    <w:rsid w:val="00641092"/>
    <w:rsid w:val="0064189B"/>
    <w:rsid w:val="00646B41"/>
    <w:rsid w:val="006471C4"/>
    <w:rsid w:val="00647E45"/>
    <w:rsid w:val="00655139"/>
    <w:rsid w:val="00661936"/>
    <w:rsid w:val="00666108"/>
    <w:rsid w:val="00667F65"/>
    <w:rsid w:val="00673926"/>
    <w:rsid w:val="00674F98"/>
    <w:rsid w:val="00675AAB"/>
    <w:rsid w:val="00683622"/>
    <w:rsid w:val="006A2DB1"/>
    <w:rsid w:val="006A58AE"/>
    <w:rsid w:val="006B2E32"/>
    <w:rsid w:val="006B6B67"/>
    <w:rsid w:val="006D6E19"/>
    <w:rsid w:val="006E0719"/>
    <w:rsid w:val="006F24D2"/>
    <w:rsid w:val="007018F5"/>
    <w:rsid w:val="00726749"/>
    <w:rsid w:val="0072713D"/>
    <w:rsid w:val="007313CE"/>
    <w:rsid w:val="007332DC"/>
    <w:rsid w:val="00736FD0"/>
    <w:rsid w:val="00740B78"/>
    <w:rsid w:val="00744807"/>
    <w:rsid w:val="00745B42"/>
    <w:rsid w:val="00753EB2"/>
    <w:rsid w:val="0076424F"/>
    <w:rsid w:val="00766573"/>
    <w:rsid w:val="00766D26"/>
    <w:rsid w:val="007717C1"/>
    <w:rsid w:val="00771E60"/>
    <w:rsid w:val="00777FC5"/>
    <w:rsid w:val="007B3432"/>
    <w:rsid w:val="007C157B"/>
    <w:rsid w:val="007C45CA"/>
    <w:rsid w:val="007C549E"/>
    <w:rsid w:val="007C5E37"/>
    <w:rsid w:val="007C60F6"/>
    <w:rsid w:val="007D28A0"/>
    <w:rsid w:val="007D4B2D"/>
    <w:rsid w:val="007F39AF"/>
    <w:rsid w:val="007F69B5"/>
    <w:rsid w:val="007F6AB3"/>
    <w:rsid w:val="007F7F9A"/>
    <w:rsid w:val="008101C0"/>
    <w:rsid w:val="00833DE1"/>
    <w:rsid w:val="00840CA2"/>
    <w:rsid w:val="00840FF9"/>
    <w:rsid w:val="00842518"/>
    <w:rsid w:val="00846974"/>
    <w:rsid w:val="0084798E"/>
    <w:rsid w:val="00856487"/>
    <w:rsid w:val="00856808"/>
    <w:rsid w:val="00862D98"/>
    <w:rsid w:val="00864C58"/>
    <w:rsid w:val="0086516B"/>
    <w:rsid w:val="00886F6E"/>
    <w:rsid w:val="00890EE0"/>
    <w:rsid w:val="008A2672"/>
    <w:rsid w:val="008A447D"/>
    <w:rsid w:val="008A4817"/>
    <w:rsid w:val="008B2511"/>
    <w:rsid w:val="008B722C"/>
    <w:rsid w:val="008C5A22"/>
    <w:rsid w:val="008C5B1B"/>
    <w:rsid w:val="008C6FFC"/>
    <w:rsid w:val="008D7832"/>
    <w:rsid w:val="008E2F6C"/>
    <w:rsid w:val="008F3082"/>
    <w:rsid w:val="008F7D56"/>
    <w:rsid w:val="00903765"/>
    <w:rsid w:val="00905872"/>
    <w:rsid w:val="00906AF6"/>
    <w:rsid w:val="00913F54"/>
    <w:rsid w:val="009216C2"/>
    <w:rsid w:val="00926A56"/>
    <w:rsid w:val="00930000"/>
    <w:rsid w:val="0093153B"/>
    <w:rsid w:val="00931DA2"/>
    <w:rsid w:val="00936ACB"/>
    <w:rsid w:val="00946B41"/>
    <w:rsid w:val="00952C77"/>
    <w:rsid w:val="009537DF"/>
    <w:rsid w:val="0095525F"/>
    <w:rsid w:val="009554F4"/>
    <w:rsid w:val="00980746"/>
    <w:rsid w:val="00986E95"/>
    <w:rsid w:val="009903C3"/>
    <w:rsid w:val="009907CC"/>
    <w:rsid w:val="00993FB4"/>
    <w:rsid w:val="009944D6"/>
    <w:rsid w:val="009B40F3"/>
    <w:rsid w:val="009B4D6E"/>
    <w:rsid w:val="009C079C"/>
    <w:rsid w:val="009C4EB7"/>
    <w:rsid w:val="009D4D6B"/>
    <w:rsid w:val="009D57EF"/>
    <w:rsid w:val="009E0F4E"/>
    <w:rsid w:val="009F2A38"/>
    <w:rsid w:val="00A23702"/>
    <w:rsid w:val="00A357E4"/>
    <w:rsid w:val="00A36003"/>
    <w:rsid w:val="00A548E5"/>
    <w:rsid w:val="00A562B0"/>
    <w:rsid w:val="00A652FD"/>
    <w:rsid w:val="00A769E7"/>
    <w:rsid w:val="00A857D7"/>
    <w:rsid w:val="00A904AF"/>
    <w:rsid w:val="00AA6643"/>
    <w:rsid w:val="00AD2A29"/>
    <w:rsid w:val="00AD6410"/>
    <w:rsid w:val="00AE2B13"/>
    <w:rsid w:val="00AF2CC2"/>
    <w:rsid w:val="00AF75CD"/>
    <w:rsid w:val="00B2031A"/>
    <w:rsid w:val="00B445DC"/>
    <w:rsid w:val="00B504CC"/>
    <w:rsid w:val="00B54347"/>
    <w:rsid w:val="00B71D6A"/>
    <w:rsid w:val="00B7380F"/>
    <w:rsid w:val="00B76DAD"/>
    <w:rsid w:val="00B9577D"/>
    <w:rsid w:val="00B9650E"/>
    <w:rsid w:val="00BA4D58"/>
    <w:rsid w:val="00BA4FD6"/>
    <w:rsid w:val="00BB05CC"/>
    <w:rsid w:val="00BD44FA"/>
    <w:rsid w:val="00BE0B22"/>
    <w:rsid w:val="00BE37EE"/>
    <w:rsid w:val="00BE5034"/>
    <w:rsid w:val="00BE5EE6"/>
    <w:rsid w:val="00BE677F"/>
    <w:rsid w:val="00BE738E"/>
    <w:rsid w:val="00BE7631"/>
    <w:rsid w:val="00BF03A0"/>
    <w:rsid w:val="00BF2093"/>
    <w:rsid w:val="00BF7FBB"/>
    <w:rsid w:val="00C01491"/>
    <w:rsid w:val="00C059EA"/>
    <w:rsid w:val="00C15EF8"/>
    <w:rsid w:val="00C308D8"/>
    <w:rsid w:val="00C335B5"/>
    <w:rsid w:val="00C4125A"/>
    <w:rsid w:val="00C419EB"/>
    <w:rsid w:val="00C4225F"/>
    <w:rsid w:val="00C4388F"/>
    <w:rsid w:val="00C44301"/>
    <w:rsid w:val="00C476B3"/>
    <w:rsid w:val="00C54C4F"/>
    <w:rsid w:val="00C84019"/>
    <w:rsid w:val="00C86273"/>
    <w:rsid w:val="00C923E1"/>
    <w:rsid w:val="00CA3C85"/>
    <w:rsid w:val="00CA4673"/>
    <w:rsid w:val="00CA7B10"/>
    <w:rsid w:val="00CB7281"/>
    <w:rsid w:val="00CD3C50"/>
    <w:rsid w:val="00CD440D"/>
    <w:rsid w:val="00CD7C71"/>
    <w:rsid w:val="00CE3DD4"/>
    <w:rsid w:val="00CE56B9"/>
    <w:rsid w:val="00CF2614"/>
    <w:rsid w:val="00CF6652"/>
    <w:rsid w:val="00D06D9B"/>
    <w:rsid w:val="00D14D2A"/>
    <w:rsid w:val="00D26FC2"/>
    <w:rsid w:val="00D34698"/>
    <w:rsid w:val="00D44985"/>
    <w:rsid w:val="00D54977"/>
    <w:rsid w:val="00D57311"/>
    <w:rsid w:val="00D62D84"/>
    <w:rsid w:val="00D66C43"/>
    <w:rsid w:val="00D773A4"/>
    <w:rsid w:val="00D77B27"/>
    <w:rsid w:val="00D9477C"/>
    <w:rsid w:val="00DA0773"/>
    <w:rsid w:val="00DA20F9"/>
    <w:rsid w:val="00DA4C81"/>
    <w:rsid w:val="00DC06F6"/>
    <w:rsid w:val="00DD428F"/>
    <w:rsid w:val="00DD7D02"/>
    <w:rsid w:val="00E11075"/>
    <w:rsid w:val="00E16275"/>
    <w:rsid w:val="00E33D3F"/>
    <w:rsid w:val="00E37268"/>
    <w:rsid w:val="00E42D51"/>
    <w:rsid w:val="00E55726"/>
    <w:rsid w:val="00E628D3"/>
    <w:rsid w:val="00E63225"/>
    <w:rsid w:val="00E64242"/>
    <w:rsid w:val="00E73F70"/>
    <w:rsid w:val="00E74766"/>
    <w:rsid w:val="00E7500A"/>
    <w:rsid w:val="00E77298"/>
    <w:rsid w:val="00E95DB3"/>
    <w:rsid w:val="00EA7252"/>
    <w:rsid w:val="00EC1AEF"/>
    <w:rsid w:val="00EC2F57"/>
    <w:rsid w:val="00EC75D0"/>
    <w:rsid w:val="00ED0B6E"/>
    <w:rsid w:val="00ED7D7D"/>
    <w:rsid w:val="00EE2DF3"/>
    <w:rsid w:val="00EE4DAB"/>
    <w:rsid w:val="00EE51F8"/>
    <w:rsid w:val="00EF392F"/>
    <w:rsid w:val="00F0376A"/>
    <w:rsid w:val="00F12D66"/>
    <w:rsid w:val="00F14DC2"/>
    <w:rsid w:val="00F3536E"/>
    <w:rsid w:val="00F3639A"/>
    <w:rsid w:val="00F469F1"/>
    <w:rsid w:val="00F61367"/>
    <w:rsid w:val="00F65053"/>
    <w:rsid w:val="00F9779F"/>
    <w:rsid w:val="00FA69D6"/>
    <w:rsid w:val="00FA74A3"/>
    <w:rsid w:val="00FA78EE"/>
    <w:rsid w:val="00FB4744"/>
    <w:rsid w:val="00FC52C0"/>
    <w:rsid w:val="00FD5CD4"/>
    <w:rsid w:val="00FE6F0C"/>
    <w:rsid w:val="00FF29A3"/>
    <w:rsid w:val="00FF2BA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6EBA"/>
  <w15:chartTrackingRefBased/>
  <w15:docId w15:val="{8341C5C3-0FD4-40B7-A32F-F18AF3E6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B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4EB7"/>
    <w:rPr>
      <w:rFonts w:cs="Times New Roman"/>
      <w:color w:val="0000FF"/>
      <w:u w:val="single"/>
    </w:rPr>
  </w:style>
  <w:style w:type="character" w:styleId="IntenseEmphasis">
    <w:name w:val="Intense Emphasis"/>
    <w:uiPriority w:val="21"/>
    <w:qFormat/>
    <w:rsid w:val="009C4EB7"/>
    <w:rPr>
      <w:b/>
      <w:bCs/>
      <w:i/>
      <w:iCs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AF75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D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57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7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98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7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98"/>
    <w:rPr>
      <w:rFonts w:ascii="Arial" w:eastAsia="Times New Roman" w:hAnsi="Arial" w:cs="Arial"/>
    </w:rPr>
  </w:style>
  <w:style w:type="character" w:styleId="Strong">
    <w:name w:val="Strong"/>
    <w:basedOn w:val="DefaultParagraphFont"/>
    <w:uiPriority w:val="22"/>
    <w:qFormat/>
    <w:rsid w:val="00842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bev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nicholls</dc:creator>
  <cp:keywords/>
  <dc:description/>
  <cp:lastModifiedBy>jan nicholls</cp:lastModifiedBy>
  <cp:revision>2</cp:revision>
  <dcterms:created xsi:type="dcterms:W3CDTF">2023-05-24T10:49:00Z</dcterms:created>
  <dcterms:modified xsi:type="dcterms:W3CDTF">2023-05-24T10:49:00Z</dcterms:modified>
</cp:coreProperties>
</file>