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99166" w14:textId="77777777" w:rsidR="0072434D" w:rsidRPr="00CD6084" w:rsidRDefault="0072434D" w:rsidP="0072434D">
      <w:pPr>
        <w:rPr>
          <w:rFonts w:ascii="Times New Roman" w:eastAsia="Times New Roman" w:hAnsi="Times New Roman" w:cs="Times New Roman"/>
          <w:vanish/>
          <w:color w:val="003967" w:themeColor="text1" w:themeShade="80"/>
          <w:kern w:val="0"/>
          <w:lang w:eastAsia="en-GB"/>
          <w14:ligatures w14:val="none"/>
        </w:rPr>
      </w:pPr>
    </w:p>
    <w:p w14:paraId="2E42A121" w14:textId="77777777" w:rsidR="0072434D" w:rsidRPr="00CD6084" w:rsidRDefault="0072434D" w:rsidP="0072434D">
      <w:pPr>
        <w:rPr>
          <w:rFonts w:ascii="Times New Roman" w:eastAsia="Times New Roman" w:hAnsi="Times New Roman" w:cs="Times New Roman"/>
          <w:vanish/>
          <w:color w:val="003967" w:themeColor="text1" w:themeShade="80"/>
          <w:kern w:val="0"/>
          <w:lang w:eastAsia="en-GB"/>
          <w14:ligatures w14:val="none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5"/>
      </w:tblGrid>
      <w:tr w:rsidR="00CD6084" w:rsidRPr="00CD6084" w14:paraId="25410471" w14:textId="77777777" w:rsidTr="00680E8D">
        <w:trPr>
          <w:trHeight w:val="2112"/>
        </w:trPr>
        <w:tc>
          <w:tcPr>
            <w:tcW w:w="0" w:type="auto"/>
            <w:shd w:val="clear" w:color="auto" w:fill="auto"/>
            <w:tcMar>
              <w:top w:w="15" w:type="dxa"/>
              <w:left w:w="270" w:type="dxa"/>
              <w:bottom w:w="150" w:type="dxa"/>
              <w:right w:w="270" w:type="dxa"/>
            </w:tcMar>
            <w:hideMark/>
          </w:tcPr>
          <w:p w14:paraId="13EFC6BA" w14:textId="639A2BE2" w:rsidR="00CD6084" w:rsidRPr="00A17271" w:rsidRDefault="00CD6084" w:rsidP="00CD6084">
            <w:pPr>
              <w:rPr>
                <w:rFonts w:ascii="Aptos" w:hAnsi="Aptos" w:cstheme="minorHAnsi"/>
                <w:b/>
                <w:color w:val="003967" w:themeColor="text1" w:themeShade="80"/>
              </w:rPr>
            </w:pPr>
            <w:bookmarkStart w:id="0" w:name="_Hlk82246660"/>
            <w:r w:rsidRPr="00A17271">
              <w:rPr>
                <w:rFonts w:ascii="Aptos" w:hAnsi="Aptos" w:cstheme="minorHAnsi"/>
                <w:b/>
                <w:color w:val="003967" w:themeColor="text1" w:themeShade="80"/>
              </w:rPr>
              <w:t xml:space="preserve">Minutes of </w:t>
            </w:r>
            <w:bookmarkStart w:id="1" w:name="_Hlk140072296"/>
            <w:r w:rsidRPr="00A17271">
              <w:rPr>
                <w:rFonts w:ascii="Aptos" w:hAnsi="Aptos" w:cstheme="minorHAnsi"/>
                <w:b/>
                <w:color w:val="003967" w:themeColor="text1" w:themeShade="80"/>
              </w:rPr>
              <w:t>Community Pharmacy Walsal</w:t>
            </w:r>
            <w:bookmarkEnd w:id="1"/>
            <w:r w:rsidRPr="00A17271">
              <w:rPr>
                <w:rFonts w:ascii="Aptos" w:hAnsi="Aptos" w:cstheme="minorHAnsi"/>
                <w:b/>
                <w:color w:val="003967" w:themeColor="text1" w:themeShade="80"/>
              </w:rPr>
              <w:t xml:space="preserve">l Meeting </w:t>
            </w:r>
            <w:r w:rsidR="00132882">
              <w:rPr>
                <w:rFonts w:ascii="Aptos" w:hAnsi="Aptos" w:cstheme="minorHAnsi"/>
                <w:b/>
                <w:color w:val="003967" w:themeColor="text1" w:themeShade="80"/>
              </w:rPr>
              <w:t>8</w:t>
            </w:r>
            <w:r w:rsidRPr="00A17271">
              <w:rPr>
                <w:rFonts w:ascii="Aptos" w:hAnsi="Aptos" w:cstheme="minorHAnsi"/>
                <w:b/>
                <w:color w:val="003967" w:themeColor="text1" w:themeShade="80"/>
                <w:vertAlign w:val="superscript"/>
              </w:rPr>
              <w:t>th</w:t>
            </w:r>
            <w:r w:rsidRPr="00A17271">
              <w:rPr>
                <w:rFonts w:ascii="Aptos" w:hAnsi="Aptos" w:cstheme="minorHAnsi"/>
                <w:b/>
                <w:color w:val="003967" w:themeColor="text1" w:themeShade="80"/>
              </w:rPr>
              <w:t xml:space="preserve"> </w:t>
            </w:r>
            <w:r w:rsidR="006B1FA5" w:rsidRPr="00A17271">
              <w:rPr>
                <w:rFonts w:ascii="Aptos" w:hAnsi="Aptos" w:cstheme="minorHAnsi"/>
                <w:b/>
                <w:color w:val="003967" w:themeColor="text1" w:themeShade="80"/>
              </w:rPr>
              <w:t>Ma</w:t>
            </w:r>
            <w:r w:rsidR="00132882">
              <w:rPr>
                <w:rFonts w:ascii="Aptos" w:hAnsi="Aptos" w:cstheme="minorHAnsi"/>
                <w:b/>
                <w:color w:val="003967" w:themeColor="text1" w:themeShade="80"/>
              </w:rPr>
              <w:t>y</w:t>
            </w:r>
            <w:r w:rsidRPr="00A17271">
              <w:rPr>
                <w:rFonts w:ascii="Aptos" w:hAnsi="Aptos" w:cstheme="minorHAnsi"/>
                <w:b/>
                <w:color w:val="003967" w:themeColor="text1" w:themeShade="80"/>
              </w:rPr>
              <w:t xml:space="preserve"> 202</w:t>
            </w:r>
            <w:r w:rsidR="000943DA" w:rsidRPr="00A17271">
              <w:rPr>
                <w:rFonts w:ascii="Aptos" w:hAnsi="Aptos" w:cstheme="minorHAnsi"/>
                <w:b/>
                <w:color w:val="003967" w:themeColor="text1" w:themeShade="80"/>
              </w:rPr>
              <w:t>4</w:t>
            </w:r>
          </w:p>
          <w:p w14:paraId="5B0036D7" w14:textId="66897280" w:rsidR="00353D58" w:rsidRPr="00A17271" w:rsidRDefault="005659B4" w:rsidP="00CD6084">
            <w:pPr>
              <w:rPr>
                <w:rFonts w:ascii="Aptos" w:hAnsi="Aptos" w:cstheme="minorHAnsi"/>
                <w:b/>
                <w:color w:val="003967" w:themeColor="text1" w:themeShade="80"/>
              </w:rPr>
            </w:pPr>
            <w:r>
              <w:rPr>
                <w:rFonts w:ascii="Aptos" w:hAnsi="Aptos" w:cstheme="minorHAnsi"/>
                <w:b/>
                <w:color w:val="003967" w:themeColor="text1" w:themeShade="80"/>
              </w:rPr>
              <w:t>h</w:t>
            </w:r>
            <w:r w:rsidR="00353D58" w:rsidRPr="00A17271">
              <w:rPr>
                <w:rFonts w:ascii="Aptos" w:hAnsi="Aptos" w:cstheme="minorHAnsi"/>
                <w:b/>
                <w:color w:val="003967" w:themeColor="text1" w:themeShade="80"/>
              </w:rPr>
              <w:t>eld at The Beverley Hotel</w:t>
            </w:r>
            <w:r w:rsidR="007379FB" w:rsidRPr="00A17271">
              <w:rPr>
                <w:rFonts w:ascii="Aptos" w:hAnsi="Aptos" w:cstheme="minorHAnsi"/>
                <w:b/>
                <w:color w:val="003967" w:themeColor="text1" w:themeShade="80"/>
              </w:rPr>
              <w:t xml:space="preserve"> from</w:t>
            </w:r>
            <w:r w:rsidR="00353D58" w:rsidRPr="00A17271">
              <w:rPr>
                <w:rFonts w:ascii="Aptos" w:hAnsi="Aptos" w:cstheme="minorHAnsi"/>
                <w:b/>
                <w:color w:val="003967" w:themeColor="text1" w:themeShade="80"/>
              </w:rPr>
              <w:t xml:space="preserve"> </w:t>
            </w:r>
            <w:r w:rsidR="00CA5F91" w:rsidRPr="00A17271">
              <w:rPr>
                <w:rFonts w:ascii="Aptos" w:hAnsi="Aptos" w:cstheme="minorHAnsi"/>
                <w:b/>
                <w:color w:val="003967" w:themeColor="text1" w:themeShade="80"/>
              </w:rPr>
              <w:t>1</w:t>
            </w:r>
            <w:r w:rsidR="0091424D" w:rsidRPr="00A17271">
              <w:rPr>
                <w:rFonts w:ascii="Aptos" w:hAnsi="Aptos" w:cstheme="minorHAnsi"/>
                <w:b/>
                <w:color w:val="003967" w:themeColor="text1" w:themeShade="80"/>
              </w:rPr>
              <w:t>:30</w:t>
            </w:r>
            <w:r w:rsidR="00353D58" w:rsidRPr="00A17271">
              <w:rPr>
                <w:rFonts w:ascii="Aptos" w:hAnsi="Aptos" w:cstheme="minorHAnsi"/>
                <w:b/>
                <w:color w:val="003967" w:themeColor="text1" w:themeShade="80"/>
              </w:rPr>
              <w:t>pm</w:t>
            </w:r>
          </w:p>
          <w:p w14:paraId="7E3BB173" w14:textId="77777777" w:rsidR="0091424D" w:rsidRPr="00DF1B4F" w:rsidRDefault="0091424D" w:rsidP="00CD6084">
            <w:pPr>
              <w:rPr>
                <w:rFonts w:ascii="Aptos" w:hAnsi="Aptos" w:cstheme="minorHAnsi"/>
                <w:b/>
                <w:color w:val="003967" w:themeColor="text1" w:themeShade="80"/>
              </w:rPr>
            </w:pPr>
          </w:p>
          <w:p w14:paraId="70A79A4B" w14:textId="03053497" w:rsidR="00CD6084" w:rsidRPr="00DF1B4F" w:rsidRDefault="00CD6084" w:rsidP="00CD6084">
            <w:pPr>
              <w:rPr>
                <w:rFonts w:ascii="Aptos" w:hAnsi="Aptos" w:cstheme="minorHAnsi"/>
                <w:b/>
                <w:color w:val="003967" w:themeColor="text1" w:themeShade="80"/>
                <w:sz w:val="22"/>
                <w:szCs w:val="22"/>
              </w:rPr>
            </w:pPr>
            <w:r w:rsidRPr="00DF1B4F">
              <w:rPr>
                <w:rFonts w:ascii="Aptos" w:hAnsi="Aptos" w:cstheme="minorHAnsi"/>
                <w:b/>
                <w:color w:val="003967" w:themeColor="text1" w:themeShade="80"/>
                <w:sz w:val="22"/>
                <w:szCs w:val="22"/>
              </w:rPr>
              <w:t>Present:</w:t>
            </w:r>
          </w:p>
          <w:p w14:paraId="2268CC40" w14:textId="7E82BD55" w:rsidR="00132882" w:rsidRDefault="00CD6084" w:rsidP="00CD6084">
            <w:pP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</w:pPr>
            <w:r w:rsidRPr="00DF1B4F"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  <w:lang w:val="sv-SE"/>
              </w:rPr>
              <w:t xml:space="preserve">Jas </w:t>
            </w:r>
            <w:r w:rsidRPr="00DF1B4F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  <w:lang w:val="sv-SE"/>
              </w:rPr>
              <w:t>Pannu</w:t>
            </w:r>
            <w:r w:rsidRPr="00DF1B4F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 </w:t>
            </w:r>
            <w:r w:rsidR="003277C8" w:rsidRPr="00DF1B4F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-</w:t>
            </w:r>
            <w:r w:rsidRPr="00DF1B4F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 </w:t>
            </w:r>
            <w:r w:rsidR="00B858D6" w:rsidRPr="00DF1B4F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I</w:t>
            </w:r>
            <w:r w:rsidRPr="00DF1B4F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n</w:t>
            </w:r>
            <w:r w:rsidR="00B858D6" w:rsidRPr="00DF1B4F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d</w:t>
            </w:r>
            <w:r w:rsidR="00B101E7" w:rsidRPr="00DF1B4F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ependent </w:t>
            </w:r>
            <w:r w:rsidR="00B858D6" w:rsidRPr="00DF1B4F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(in</w:t>
            </w:r>
            <w:r w:rsidRPr="00DF1B4F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 the Chair</w:t>
            </w:r>
            <w:r w:rsidR="00B858D6" w:rsidRPr="00DF1B4F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)</w:t>
            </w:r>
            <w:r w:rsidRPr="00DF1B4F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ab/>
            </w:r>
            <w:r w:rsidR="00CA5F91" w:rsidRPr="00DF1B4F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      </w:t>
            </w:r>
            <w:r w:rsidR="00C75561" w:rsidRPr="00DF1B4F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 </w:t>
            </w:r>
            <w:r w:rsidR="00145FE4" w:rsidRPr="00DF1B4F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   </w:t>
            </w:r>
            <w:r w:rsidR="00132882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Chetan Rai - CCA</w:t>
            </w:r>
            <w:r w:rsidR="00145FE4" w:rsidRPr="00DF1B4F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    </w:t>
            </w:r>
          </w:p>
          <w:p w14:paraId="692AF0DD" w14:textId="6162C0D3" w:rsidR="00132882" w:rsidRPr="00DF1B4F" w:rsidRDefault="00132882" w:rsidP="00132882">
            <w:pP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  <w:lang w:val="sv-SE"/>
              </w:rPr>
            </w:pPr>
            <w:r w:rsidRPr="00DF1B4F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  <w:lang w:val="sv-SE"/>
              </w:rPr>
              <w:t>Nav Matharu</w:t>
            </w: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  <w:lang w:val="sv-SE"/>
              </w:rPr>
              <w:t xml:space="preserve"> </w:t>
            </w:r>
            <w:r w:rsidRPr="00DF1B4F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– Independent  </w:t>
            </w: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                                       </w:t>
            </w:r>
            <w:r w:rsidRPr="00DF1B4F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  <w:lang w:val="sv-SE"/>
              </w:rPr>
              <w:t xml:space="preserve">Onkar Singh - AIMp                                              </w:t>
            </w:r>
            <w:r w:rsidRPr="00DF1B4F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                 </w:t>
            </w:r>
          </w:p>
          <w:p w14:paraId="141FB244" w14:textId="42EE3F1A" w:rsidR="00C75561" w:rsidRDefault="006B1FA5" w:rsidP="00CD6084">
            <w:pP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  <w:lang w:val="sv-SE"/>
              </w:rPr>
            </w:pPr>
            <w:r w:rsidRPr="00DF1B4F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  <w:lang w:val="sv-SE"/>
              </w:rPr>
              <w:t>Harmeet Grewal</w:t>
            </w:r>
            <w:r w:rsidRPr="00DF1B4F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 – Independent                                 </w:t>
            </w:r>
            <w:r w:rsidR="00132882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Daljit Sandhu </w:t>
            </w:r>
            <w:r w:rsidR="004119CD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  <w:lang w:val="sv-SE"/>
              </w:rPr>
              <w:t>–</w:t>
            </w:r>
            <w:r w:rsidR="00132882" w:rsidRPr="00DF1B4F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  <w:lang w:val="sv-SE"/>
              </w:rPr>
              <w:t xml:space="preserve"> CCA</w:t>
            </w:r>
          </w:p>
          <w:p w14:paraId="03D6A0E3" w14:textId="56A38636" w:rsidR="004119CD" w:rsidRPr="00DF1B4F" w:rsidRDefault="004119CD" w:rsidP="00CD6084">
            <w:pP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  <w:lang w:val="sv-SE"/>
              </w:rPr>
            </w:pP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  <w:lang w:val="sv-SE"/>
              </w:rPr>
              <w:t>Officers:</w:t>
            </w:r>
          </w:p>
          <w:p w14:paraId="7D5E5D7C" w14:textId="35597941" w:rsidR="00132882" w:rsidRDefault="004119CD" w:rsidP="002B1468">
            <w:pP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  <w:lang w:val="sv-SE"/>
              </w:rPr>
            </w:pP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  <w:lang w:val="sv-SE"/>
              </w:rPr>
              <w:t xml:space="preserve">Raj Ram – Treasurer                                                          </w:t>
            </w:r>
            <w:r w:rsidR="00132882" w:rsidRPr="00DF1B4F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  <w:lang w:val="sv-SE"/>
              </w:rPr>
              <w:t>Jan Nicholls - CO</w:t>
            </w:r>
            <w:r w:rsidR="00132882" w:rsidRPr="00DF1B4F">
              <w:rPr>
                <w:rFonts w:ascii="Aptos" w:hAnsi="Aptos" w:cstheme="minorHAnsi"/>
                <w:bCs/>
                <w:color w:val="003967" w:themeColor="text1" w:themeShade="80"/>
                <w:lang w:val="sv-SE"/>
              </w:rPr>
              <w:t xml:space="preserve">                                                    </w:t>
            </w:r>
          </w:p>
          <w:p w14:paraId="424B082E" w14:textId="77777777" w:rsidR="00AA6425" w:rsidRDefault="00AA6425" w:rsidP="002B1468">
            <w:pP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  <w:lang w:val="sv-SE"/>
              </w:rPr>
            </w:pPr>
          </w:p>
          <w:p w14:paraId="21C116C2" w14:textId="198945E4" w:rsidR="00132882" w:rsidRDefault="00132882" w:rsidP="002B1468">
            <w:pP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  <w:lang w:val="sv-SE"/>
              </w:rPr>
            </w:pP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  <w:lang w:val="sv-SE"/>
              </w:rPr>
              <w:t>Guests:</w:t>
            </w:r>
          </w:p>
          <w:p w14:paraId="2CD0A332" w14:textId="6548E74E" w:rsidR="00132882" w:rsidRDefault="00132882" w:rsidP="002B1468">
            <w:pP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  <w:lang w:val="sv-SE"/>
              </w:rPr>
            </w:pP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  <w:lang w:val="sv-SE"/>
              </w:rPr>
              <w:t>Jas Heer – CPE Regional Representative</w:t>
            </w:r>
          </w:p>
          <w:p w14:paraId="2E1D698C" w14:textId="77777777" w:rsidR="004119CD" w:rsidRDefault="004119CD" w:rsidP="004119CD">
            <w:pPr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</w:pPr>
            <w:r w:rsidRPr="00DF1B4F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Hema Patel</w:t>
            </w: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 – ICB Liaison</w:t>
            </w:r>
            <w:r w:rsidRPr="00DF1B4F"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  <w:tab/>
              <w:t xml:space="preserve">    </w:t>
            </w:r>
          </w:p>
          <w:p w14:paraId="07D9622F" w14:textId="5B2AE1C3" w:rsidR="00280114" w:rsidRDefault="00280114" w:rsidP="002B1468">
            <w:pP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  <w:lang w:val="sv-SE"/>
              </w:rPr>
            </w:pPr>
            <w:r w:rsidRPr="00DF1B4F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  <w:lang w:val="sv-SE"/>
              </w:rPr>
              <w:t>Sukhy Somal</w:t>
            </w:r>
            <w:r w:rsidRPr="00DF1B4F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 </w:t>
            </w: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– Service Development Officer </w:t>
            </w:r>
            <w:r w:rsidRPr="00DF1B4F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          </w:t>
            </w:r>
          </w:p>
          <w:p w14:paraId="7F0F45A2" w14:textId="36793C3E" w:rsidR="002B1468" w:rsidRPr="005659B4" w:rsidRDefault="002D342F" w:rsidP="002B1468">
            <w:pP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  <w:lang w:val="sv-SE"/>
              </w:rPr>
            </w:pPr>
            <w:r w:rsidRPr="005659B4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Lesley Talbot – PH</w:t>
            </w:r>
            <w:r w:rsidR="005659B4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 </w:t>
            </w:r>
            <w:r w:rsidRPr="005659B4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Walsall</w:t>
            </w:r>
            <w:r w:rsidR="0091424D" w:rsidRPr="005659B4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                                                   </w:t>
            </w:r>
          </w:p>
          <w:p w14:paraId="00E82B31" w14:textId="77777777" w:rsidR="00C85FBA" w:rsidRDefault="00C85FBA" w:rsidP="0091424D">
            <w:pPr>
              <w:rPr>
                <w:rFonts w:ascii="Aptos" w:hAnsi="Aptos" w:cstheme="minorHAnsi"/>
                <w:b/>
                <w:color w:val="003967" w:themeColor="text1" w:themeShade="80"/>
                <w:sz w:val="22"/>
                <w:szCs w:val="22"/>
              </w:rPr>
            </w:pPr>
          </w:p>
          <w:p w14:paraId="4D170397" w14:textId="5390BA29" w:rsidR="0091424D" w:rsidRPr="00DF1B4F" w:rsidRDefault="0091424D" w:rsidP="0091424D">
            <w:pP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</w:pPr>
            <w:proofErr w:type="spellStart"/>
            <w:r w:rsidRPr="00DF1B4F">
              <w:rPr>
                <w:rFonts w:ascii="Aptos" w:hAnsi="Aptos" w:cstheme="minorHAnsi"/>
                <w:b/>
                <w:color w:val="003967" w:themeColor="text1" w:themeShade="80"/>
                <w:sz w:val="22"/>
                <w:szCs w:val="22"/>
              </w:rPr>
              <w:t>Apolog</w:t>
            </w:r>
            <w:proofErr w:type="spellEnd"/>
            <w:r w:rsidRPr="00DF1B4F">
              <w:rPr>
                <w:rFonts w:ascii="Aptos" w:hAnsi="Aptos" w:cstheme="minorHAnsi"/>
                <w:b/>
                <w:color w:val="003967" w:themeColor="text1" w:themeShade="80"/>
                <w:sz w:val="22"/>
                <w:szCs w:val="22"/>
                <w:lang w:val="sv-SE"/>
              </w:rPr>
              <w:t>ies:</w:t>
            </w:r>
            <w:r w:rsidRPr="00DF1B4F"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  <w:t xml:space="preserve"> </w:t>
            </w:r>
            <w:r w:rsidR="00132882" w:rsidRPr="00DF1B4F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Jatin Patel</w:t>
            </w:r>
            <w:r w:rsidR="00132882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, </w:t>
            </w:r>
            <w:proofErr w:type="spellStart"/>
            <w:r w:rsidRPr="00DF1B4F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Harj</w:t>
            </w:r>
            <w:proofErr w:type="spellEnd"/>
            <w:r w:rsidRPr="00DF1B4F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 Sadhra</w:t>
            </w:r>
          </w:p>
          <w:p w14:paraId="04549EC4" w14:textId="063C4230" w:rsidR="00963EFF" w:rsidRPr="00DF1B4F" w:rsidRDefault="00CD6084" w:rsidP="00CD6084">
            <w:pP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  <w:lang w:val="sv-SE"/>
              </w:rPr>
            </w:pPr>
            <w:r w:rsidRPr="00DF1B4F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ab/>
            </w:r>
            <w:r w:rsidRPr="00DF1B4F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ab/>
            </w:r>
            <w:r w:rsidRPr="00DF1B4F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ab/>
            </w:r>
          </w:p>
          <w:p w14:paraId="7B34B0DE" w14:textId="3F65E455" w:rsidR="007F1CB8" w:rsidRDefault="00024345" w:rsidP="00CD6084">
            <w:pP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</w:pPr>
            <w:r w:rsidRPr="00DF1B4F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The Chair welcomed everyone to the meeting</w:t>
            </w:r>
            <w:r w:rsidR="00963EFF" w:rsidRPr="00DF1B4F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. </w:t>
            </w:r>
          </w:p>
          <w:p w14:paraId="123F6B54" w14:textId="77777777" w:rsidR="00FC5A34" w:rsidRPr="00DF1B4F" w:rsidRDefault="00FC5A34" w:rsidP="00CD6084">
            <w:pP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</w:pPr>
          </w:p>
          <w:p w14:paraId="2BB8D0A1" w14:textId="788FC312" w:rsidR="008635AE" w:rsidRDefault="00AA6425" w:rsidP="00CD6084">
            <w:pPr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</w:pPr>
            <w:r>
              <w:rPr>
                <w:rFonts w:ascii="Aptos" w:hAnsi="Aptos" w:cstheme="minorHAnsi"/>
                <w:b/>
                <w:color w:val="003967" w:themeColor="text1" w:themeShade="80"/>
                <w:sz w:val="22"/>
                <w:szCs w:val="22"/>
              </w:rPr>
              <w:t>Declarations of Interests</w:t>
            </w:r>
            <w:r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  <w:t xml:space="preserve"> </w:t>
            </w:r>
            <w:r w:rsidRPr="005659B4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circulated, signed</w:t>
            </w:r>
            <w:r w:rsidR="002D342F" w:rsidRPr="005659B4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 </w:t>
            </w:r>
            <w:r w:rsidR="005659B4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documents</w:t>
            </w:r>
            <w:r w:rsidR="002D342F" w:rsidRPr="005659B4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 </w:t>
            </w:r>
            <w:r w:rsidRPr="005659B4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collected by CO. </w:t>
            </w:r>
            <w:r w:rsidR="004119CD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All CPW members in agreement s</w:t>
            </w:r>
            <w:r w:rsidRPr="005659B4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ignature page to be added to CP Walsall website.</w:t>
            </w:r>
          </w:p>
          <w:p w14:paraId="28343D1A" w14:textId="77777777" w:rsidR="002D342F" w:rsidRPr="002D342F" w:rsidRDefault="002D342F" w:rsidP="00CD6084">
            <w:pPr>
              <w:rPr>
                <w:rFonts w:ascii="Aptos" w:hAnsi="Aptos" w:cstheme="minorHAnsi"/>
                <w:b/>
                <w:color w:val="003967" w:themeColor="text1" w:themeShade="80"/>
                <w:sz w:val="22"/>
                <w:szCs w:val="22"/>
              </w:rPr>
            </w:pPr>
          </w:p>
          <w:p w14:paraId="0D82C110" w14:textId="2F0339D0" w:rsidR="002D342F" w:rsidRDefault="002D342F" w:rsidP="00CD6084">
            <w:pPr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</w:pPr>
            <w:r w:rsidRPr="002D342F">
              <w:rPr>
                <w:rFonts w:ascii="Aptos" w:hAnsi="Aptos" w:cstheme="minorHAnsi"/>
                <w:b/>
                <w:color w:val="003967" w:themeColor="text1" w:themeShade="80"/>
                <w:sz w:val="22"/>
                <w:szCs w:val="22"/>
              </w:rPr>
              <w:t>CPE Report</w:t>
            </w:r>
            <w:r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  <w:t xml:space="preserve"> – Jas Heer</w:t>
            </w:r>
          </w:p>
          <w:p w14:paraId="5488F22F" w14:textId="596F8A33" w:rsidR="002D342F" w:rsidRPr="005659B4" w:rsidRDefault="002D342F" w:rsidP="00CD6084">
            <w:pP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</w:pPr>
            <w:r w:rsidRPr="005659B4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Jas provided the committee with a frank update on the thinking and activities of CPE, covering planning, negotiations etc</w:t>
            </w:r>
          </w:p>
          <w:p w14:paraId="31141FEB" w14:textId="62392AC4" w:rsidR="00C9278D" w:rsidRPr="005659B4" w:rsidRDefault="00C9278D" w:rsidP="00CD6084">
            <w:pP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</w:pPr>
            <w:r w:rsidRPr="005659B4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CPE h</w:t>
            </w:r>
            <w:r w:rsidR="004119CD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ad h</w:t>
            </w:r>
            <w:r w:rsidRPr="005659B4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osted a</w:t>
            </w:r>
            <w:r w:rsidR="004119CD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n invitation-only </w:t>
            </w:r>
            <w:r w:rsidRPr="005659B4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webinar on May 7</w:t>
            </w:r>
            <w:r w:rsidRPr="004119CD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  <w:vertAlign w:val="superscript"/>
              </w:rPr>
              <w:t>th</w:t>
            </w:r>
          </w:p>
          <w:p w14:paraId="64220D00" w14:textId="77777777" w:rsidR="002D342F" w:rsidRPr="00AA6425" w:rsidRDefault="002D342F" w:rsidP="00CD6084">
            <w:pPr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</w:pPr>
          </w:p>
          <w:p w14:paraId="62421224" w14:textId="77777777" w:rsidR="002D342F" w:rsidRPr="00136831" w:rsidRDefault="002D342F" w:rsidP="002D342F">
            <w:pPr>
              <w:rPr>
                <w:rFonts w:ascii="Aptos" w:hAnsi="Aptos" w:cstheme="minorHAnsi"/>
                <w:b/>
                <w:color w:val="003967" w:themeColor="text1" w:themeShade="80"/>
                <w:sz w:val="22"/>
                <w:szCs w:val="22"/>
              </w:rPr>
            </w:pPr>
            <w:r w:rsidRPr="00136831">
              <w:rPr>
                <w:rFonts w:ascii="Aptos" w:hAnsi="Aptos" w:cstheme="minorHAnsi"/>
                <w:b/>
                <w:color w:val="003967" w:themeColor="text1" w:themeShade="80"/>
                <w:sz w:val="22"/>
                <w:szCs w:val="22"/>
              </w:rPr>
              <w:t>Sexual Health Service</w:t>
            </w:r>
          </w:p>
          <w:p w14:paraId="52086D7D" w14:textId="576A07B8" w:rsidR="00C15EA5" w:rsidRDefault="002D342F" w:rsidP="002D342F">
            <w:pP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</w:pPr>
            <w:r w:rsidRPr="00280114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Lesley</w:t>
            </w:r>
            <w:r w:rsidR="004119CD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 Talbot, PH Walsall</w:t>
            </w: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 </w:t>
            </w:r>
            <w:r w:rsidR="00736347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is seeking EoI</w:t>
            </w:r>
            <w:r w:rsidR="004119CD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s</w:t>
            </w:r>
            <w:r w:rsidR="00736347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 from contractors </w:t>
            </w:r>
            <w:r w:rsidR="00C366D0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(by end of May) </w:t>
            </w:r>
            <w:r w:rsidR="00736347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t</w:t>
            </w: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o</w:t>
            </w:r>
            <w:r w:rsidR="00736347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 offer </w:t>
            </w:r>
            <w:r w:rsidR="00C366D0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a new </w:t>
            </w:r>
            <w:r w:rsidR="00736347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C</w:t>
            </w:r>
            <w:r w:rsidR="00C15EA5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ontraceptive Service</w:t>
            </w:r>
            <w:r w:rsidR="004119CD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s</w:t>
            </w:r>
            <w:r w:rsidR="00C15EA5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:</w:t>
            </w:r>
          </w:p>
          <w:p w14:paraId="2E6564B1" w14:textId="2D918649" w:rsidR="00C15EA5" w:rsidRDefault="00C15EA5" w:rsidP="002D342F">
            <w:pP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</w:pP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Chlamydia</w:t>
            </w:r>
            <w:r w:rsidRPr="004119CD">
              <w:rPr>
                <w:rFonts w:ascii="Aptos" w:hAnsi="Aptos" w:cstheme="minorHAnsi"/>
                <w:b/>
                <w:color w:val="003967" w:themeColor="text1" w:themeShade="80"/>
                <w:sz w:val="20"/>
                <w:szCs w:val="20"/>
              </w:rPr>
              <w:t xml:space="preserve"> testing</w:t>
            </w: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 (£2) and </w:t>
            </w:r>
            <w:r w:rsidRPr="004119CD">
              <w:rPr>
                <w:rFonts w:ascii="Aptos" w:hAnsi="Aptos" w:cstheme="minorHAnsi"/>
                <w:b/>
                <w:color w:val="003967" w:themeColor="text1" w:themeShade="80"/>
                <w:sz w:val="20"/>
                <w:szCs w:val="20"/>
              </w:rPr>
              <w:t>treatment under a national PGD</w:t>
            </w: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 (£12.50 + drug costs)</w:t>
            </w:r>
          </w:p>
          <w:p w14:paraId="3652F978" w14:textId="77777777" w:rsidR="00C15EA5" w:rsidRDefault="00C15EA5" w:rsidP="00C15EA5">
            <w:pP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</w:pPr>
            <w:r w:rsidRPr="004119CD">
              <w:rPr>
                <w:rFonts w:ascii="Aptos" w:hAnsi="Aptos" w:cstheme="minorHAnsi"/>
                <w:b/>
                <w:color w:val="003967" w:themeColor="text1" w:themeShade="80"/>
                <w:sz w:val="20"/>
                <w:szCs w:val="20"/>
              </w:rPr>
              <w:t xml:space="preserve">Condoms </w:t>
            </w: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(£1) </w:t>
            </w:r>
          </w:p>
          <w:p w14:paraId="16B2F983" w14:textId="1E7CD70E" w:rsidR="00C15EA5" w:rsidRDefault="00C15EA5" w:rsidP="00C15EA5">
            <w:pP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</w:pP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There is no lower age limit for these services</w:t>
            </w:r>
          </w:p>
          <w:p w14:paraId="35420B53" w14:textId="769EF9F7" w:rsidR="00C366D0" w:rsidRDefault="00C366D0" w:rsidP="00C15EA5">
            <w:pP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</w:pP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Further </w:t>
            </w:r>
            <w:r w:rsidR="004119CD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co</w:t>
            </w: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m</w:t>
            </w:r>
            <w:r w:rsidR="004119CD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pon</w:t>
            </w: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ents may be added in future</w:t>
            </w:r>
          </w:p>
          <w:p w14:paraId="413BA2C8" w14:textId="2BEF6D22" w:rsidR="00736347" w:rsidRDefault="005659B4" w:rsidP="00C15EA5">
            <w:pP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</w:pP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Contractors welcomed the fees for </w:t>
            </w:r>
            <w:r w:rsidR="004119CD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new </w:t>
            </w: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the service. </w:t>
            </w:r>
          </w:p>
          <w:p w14:paraId="725A4964" w14:textId="7ABD1DA8" w:rsidR="00736347" w:rsidRDefault="00C366D0" w:rsidP="00C15EA5">
            <w:pP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</w:pP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CPPE o</w:t>
            </w:r>
            <w:r w:rsidR="00736347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nline training available.</w:t>
            </w:r>
          </w:p>
          <w:p w14:paraId="631F71E1" w14:textId="345C4C9E" w:rsidR="00736347" w:rsidRDefault="00680E8D" w:rsidP="00C15EA5">
            <w:pP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</w:pP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Contractors will hold a b</w:t>
            </w:r>
            <w:r w:rsidR="005659B4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espoke c</w:t>
            </w:r>
            <w:r w:rsidR="00736347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ontract with PH Walsall</w:t>
            </w: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. M</w:t>
            </w:r>
            <w:r w:rsidR="00736347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embers felt it would be preferable if </w:t>
            </w:r>
            <w:r w:rsidR="005659B4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all </w:t>
            </w:r>
            <w:r w:rsidR="00736347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commissioners </w:t>
            </w:r>
            <w:r w:rsidR="005659B4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of health-related services </w:t>
            </w:r>
            <w:r w:rsidR="00736347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used </w:t>
            </w:r>
            <w:r w:rsidR="00C366D0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the</w:t>
            </w:r>
            <w:r w:rsidR="00736347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 standard NHS </w:t>
            </w:r>
            <w:r w:rsidR="00C366D0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c</w:t>
            </w:r>
            <w:r w:rsidR="00736347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o</w:t>
            </w:r>
            <w:r w:rsidR="00C366D0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nt</w:t>
            </w:r>
            <w:r w:rsidR="00736347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r</w:t>
            </w:r>
            <w:r w:rsidR="00C366D0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act.</w:t>
            </w:r>
          </w:p>
          <w:p w14:paraId="4BF9E9CF" w14:textId="6DA1B715" w:rsidR="00C366D0" w:rsidRDefault="00C366D0" w:rsidP="00C15EA5">
            <w:pP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</w:pP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Jas agreed to feed this view into </w:t>
            </w:r>
            <w:r w:rsidR="00680E8D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James Wood’s team @ </w:t>
            </w: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CPE</w:t>
            </w:r>
            <w:r w:rsidR="005659B4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.</w:t>
            </w:r>
          </w:p>
          <w:p w14:paraId="179F4885" w14:textId="77777777" w:rsidR="00604E90" w:rsidRDefault="00604E90" w:rsidP="00CD6084">
            <w:pP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</w:pPr>
          </w:p>
          <w:p w14:paraId="5B42AF91" w14:textId="327041F6" w:rsidR="000943DA" w:rsidRPr="008635AE" w:rsidRDefault="008635AE" w:rsidP="00CD6084">
            <w:pPr>
              <w:rPr>
                <w:rFonts w:ascii="Aptos" w:hAnsi="Aptos" w:cstheme="minorHAnsi"/>
                <w:b/>
                <w:color w:val="003967" w:themeColor="text1" w:themeShade="80"/>
                <w:sz w:val="22"/>
                <w:szCs w:val="22"/>
              </w:rPr>
            </w:pPr>
            <w:r w:rsidRPr="008635AE">
              <w:rPr>
                <w:rFonts w:ascii="Aptos" w:hAnsi="Aptos" w:cstheme="minorHAnsi"/>
                <w:b/>
                <w:color w:val="003967" w:themeColor="text1" w:themeShade="80"/>
                <w:sz w:val="22"/>
                <w:szCs w:val="22"/>
              </w:rPr>
              <w:t>Services</w:t>
            </w:r>
            <w:r w:rsidR="0067520A">
              <w:rPr>
                <w:rFonts w:ascii="Aptos" w:hAnsi="Aptos" w:cstheme="minorHAnsi"/>
                <w:b/>
                <w:color w:val="003967" w:themeColor="text1" w:themeShade="80"/>
                <w:sz w:val="22"/>
                <w:szCs w:val="22"/>
              </w:rPr>
              <w:t>/ICB Report</w:t>
            </w:r>
            <w:r>
              <w:rPr>
                <w:rFonts w:ascii="Aptos" w:hAnsi="Aptos" w:cstheme="minorHAnsi"/>
                <w:b/>
                <w:color w:val="003967" w:themeColor="text1" w:themeShade="80"/>
                <w:sz w:val="22"/>
                <w:szCs w:val="22"/>
              </w:rPr>
              <w:t xml:space="preserve"> - Hema</w:t>
            </w:r>
          </w:p>
          <w:p w14:paraId="15FE95D9" w14:textId="5829FB5F" w:rsidR="007B1D27" w:rsidRPr="00867FD6" w:rsidRDefault="005A7311" w:rsidP="007B1D27">
            <w:pPr>
              <w:rPr>
                <w:rFonts w:ascii="Aptos" w:hAnsi="Aptos" w:cstheme="minorHAnsi"/>
                <w:b/>
                <w:color w:val="003967" w:themeColor="text1" w:themeShade="80"/>
                <w:sz w:val="20"/>
                <w:szCs w:val="20"/>
              </w:rPr>
            </w:pPr>
            <w:r>
              <w:rPr>
                <w:rFonts w:ascii="Aptos" w:hAnsi="Aptos" w:cstheme="minorHAnsi"/>
                <w:b/>
                <w:color w:val="003967" w:themeColor="text1" w:themeShade="80"/>
                <w:sz w:val="20"/>
                <w:szCs w:val="20"/>
              </w:rPr>
              <w:t>CGL</w:t>
            </w:r>
          </w:p>
          <w:p w14:paraId="62C75410" w14:textId="09FE0AA1" w:rsidR="007B1D27" w:rsidRDefault="007B1D27" w:rsidP="007B1D27">
            <w:pPr>
              <w:rPr>
                <w:rFonts w:ascii="Aptos" w:hAnsi="Aptos"/>
                <w:color w:val="003967" w:themeColor="text1" w:themeShade="80"/>
                <w:sz w:val="20"/>
                <w:szCs w:val="20"/>
              </w:rPr>
            </w:pP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CGL have been c</w:t>
            </w:r>
            <w:r w:rsidRPr="007D4844">
              <w:rPr>
                <w:rFonts w:ascii="Aptos" w:hAnsi="Aptos"/>
                <w:color w:val="003967" w:themeColor="text1" w:themeShade="80"/>
                <w:sz w:val="20"/>
                <w:szCs w:val="20"/>
              </w:rPr>
              <w:t>on</w:t>
            </w:r>
            <w:r>
              <w:rPr>
                <w:rFonts w:ascii="Aptos" w:hAnsi="Aptos"/>
                <w:color w:val="003967" w:themeColor="text1" w:themeShade="80"/>
                <w:sz w:val="20"/>
                <w:szCs w:val="20"/>
              </w:rPr>
              <w:t xml:space="preserve">tacted over the lack of response to messages around </w:t>
            </w:r>
            <w:r w:rsidR="005A7311">
              <w:rPr>
                <w:rFonts w:ascii="Aptos" w:hAnsi="Aptos"/>
                <w:color w:val="003967" w:themeColor="text1" w:themeShade="80"/>
                <w:sz w:val="20"/>
                <w:szCs w:val="20"/>
              </w:rPr>
              <w:t xml:space="preserve">missed supervised consumption </w:t>
            </w:r>
            <w:r>
              <w:rPr>
                <w:rFonts w:ascii="Aptos" w:hAnsi="Aptos"/>
                <w:color w:val="003967" w:themeColor="text1" w:themeShade="80"/>
                <w:sz w:val="20"/>
                <w:szCs w:val="20"/>
              </w:rPr>
              <w:t xml:space="preserve">doses. </w:t>
            </w:r>
          </w:p>
          <w:p w14:paraId="2F570329" w14:textId="77777777" w:rsidR="007B1D27" w:rsidRDefault="007B1D27" w:rsidP="00867FD6">
            <w:pPr>
              <w:rPr>
                <w:rFonts w:ascii="Aptos" w:hAnsi="Aptos"/>
                <w:color w:val="003967" w:themeColor="text1" w:themeShade="80"/>
                <w:sz w:val="20"/>
                <w:szCs w:val="20"/>
              </w:rPr>
            </w:pPr>
            <w:r>
              <w:rPr>
                <w:rFonts w:ascii="Aptos" w:hAnsi="Aptos"/>
                <w:color w:val="003967" w:themeColor="text1" w:themeShade="80"/>
                <w:sz w:val="20"/>
                <w:szCs w:val="20"/>
              </w:rPr>
              <w:t xml:space="preserve">The SLA is to be reviewed; the suggestion from members is that the new, dated SLA be uploaded to </w:t>
            </w:r>
            <w:proofErr w:type="spellStart"/>
            <w:r>
              <w:rPr>
                <w:rFonts w:ascii="Aptos" w:hAnsi="Aptos"/>
                <w:color w:val="003967" w:themeColor="text1" w:themeShade="80"/>
                <w:sz w:val="20"/>
                <w:szCs w:val="20"/>
              </w:rPr>
              <w:t>PharmOutcomes</w:t>
            </w:r>
            <w:proofErr w:type="spellEnd"/>
            <w:r>
              <w:rPr>
                <w:rFonts w:ascii="Aptos" w:hAnsi="Aptos"/>
                <w:color w:val="003967" w:themeColor="text1" w:themeShade="80"/>
                <w:sz w:val="20"/>
                <w:szCs w:val="20"/>
              </w:rPr>
              <w:t>.</w:t>
            </w:r>
          </w:p>
          <w:p w14:paraId="2232DC59" w14:textId="77777777" w:rsidR="00B71106" w:rsidRDefault="00B71106" w:rsidP="00867FD6">
            <w:pPr>
              <w:rPr>
                <w:rFonts w:ascii="Aptos" w:hAnsi="Aptos"/>
                <w:color w:val="003967" w:themeColor="text1" w:themeShade="80"/>
                <w:sz w:val="20"/>
                <w:szCs w:val="20"/>
              </w:rPr>
            </w:pPr>
          </w:p>
          <w:p w14:paraId="5CC1C751" w14:textId="77777777" w:rsidR="00B71106" w:rsidRDefault="00B71106" w:rsidP="00867FD6">
            <w:pPr>
              <w:rPr>
                <w:rFonts w:ascii="Aptos" w:hAnsi="Aptos"/>
                <w:color w:val="003967" w:themeColor="text1" w:themeShade="80"/>
                <w:sz w:val="20"/>
                <w:szCs w:val="20"/>
              </w:rPr>
            </w:pPr>
          </w:p>
          <w:p w14:paraId="67AAA635" w14:textId="143BFF67" w:rsidR="007B1D27" w:rsidRDefault="005A7311" w:rsidP="00867FD6">
            <w:pPr>
              <w:rPr>
                <w:rFonts w:ascii="Aptos" w:hAnsi="Aptos"/>
                <w:color w:val="003967" w:themeColor="text1" w:themeShade="80"/>
                <w:sz w:val="20"/>
                <w:szCs w:val="20"/>
              </w:rPr>
            </w:pPr>
            <w:r>
              <w:rPr>
                <w:rFonts w:ascii="Aptos" w:hAnsi="Aptos"/>
                <w:color w:val="003967" w:themeColor="text1" w:themeShade="80"/>
                <w:sz w:val="20"/>
                <w:szCs w:val="20"/>
              </w:rPr>
              <w:t>Members questioned distribution of Naloxone, particularly as synthetic opiates -</w:t>
            </w:r>
            <w:r w:rsidRPr="005A7311">
              <w:rPr>
                <w:rFonts w:ascii="Aptos" w:hAnsi="Aptos"/>
                <w:b/>
                <w:bCs/>
                <w:color w:val="003967" w:themeColor="text1" w:themeShade="80"/>
                <w:sz w:val="20"/>
                <w:szCs w:val="20"/>
              </w:rPr>
              <w:t xml:space="preserve"> </w:t>
            </w:r>
            <w:proofErr w:type="spellStart"/>
            <w:r w:rsidRPr="005A7311">
              <w:rPr>
                <w:rFonts w:ascii="Aptos" w:hAnsi="Aptos"/>
                <w:b/>
                <w:bCs/>
                <w:color w:val="003967" w:themeColor="text1" w:themeShade="80"/>
                <w:sz w:val="20"/>
                <w:szCs w:val="20"/>
              </w:rPr>
              <w:t>Nitazines</w:t>
            </w:r>
            <w:proofErr w:type="spellEnd"/>
            <w:r>
              <w:rPr>
                <w:rFonts w:ascii="Aptos" w:hAnsi="Aptos"/>
                <w:color w:val="003967" w:themeColor="text1" w:themeShade="80"/>
                <w:sz w:val="20"/>
                <w:szCs w:val="20"/>
              </w:rPr>
              <w:t xml:space="preserve"> - have been implicated in many recent over-doses.</w:t>
            </w:r>
          </w:p>
          <w:p w14:paraId="13353BBB" w14:textId="5CBB64B3" w:rsidR="005A7311" w:rsidRDefault="005A7311" w:rsidP="00867FD6">
            <w:pPr>
              <w:rPr>
                <w:rFonts w:ascii="Aptos" w:hAnsi="Aptos"/>
                <w:color w:val="003967" w:themeColor="text1" w:themeShade="80"/>
                <w:sz w:val="20"/>
                <w:szCs w:val="20"/>
              </w:rPr>
            </w:pPr>
            <w:r>
              <w:rPr>
                <w:rFonts w:ascii="Aptos" w:hAnsi="Aptos"/>
                <w:color w:val="003967" w:themeColor="text1" w:themeShade="80"/>
                <w:sz w:val="20"/>
                <w:szCs w:val="20"/>
              </w:rPr>
              <w:t xml:space="preserve">Members have found users resistant to accepting naloxone </w:t>
            </w:r>
            <w:r w:rsidR="00D52FE9">
              <w:rPr>
                <w:rFonts w:ascii="Aptos" w:hAnsi="Aptos"/>
                <w:color w:val="003967" w:themeColor="text1" w:themeShade="80"/>
                <w:sz w:val="20"/>
                <w:szCs w:val="20"/>
              </w:rPr>
              <w:t xml:space="preserve">rescue doses </w:t>
            </w:r>
            <w:r>
              <w:rPr>
                <w:rFonts w:ascii="Aptos" w:hAnsi="Aptos"/>
                <w:color w:val="003967" w:themeColor="text1" w:themeShade="80"/>
                <w:sz w:val="20"/>
                <w:szCs w:val="20"/>
              </w:rPr>
              <w:t>but have supplied family members.</w:t>
            </w:r>
          </w:p>
          <w:p w14:paraId="682F4B0B" w14:textId="11085169" w:rsidR="005A7311" w:rsidRPr="005A7311" w:rsidRDefault="00326D47" w:rsidP="005A7311">
            <w:pPr>
              <w:pStyle w:val="ListParagraph"/>
              <w:numPr>
                <w:ilvl w:val="0"/>
                <w:numId w:val="25"/>
              </w:numPr>
              <w:rPr>
                <w:rFonts w:ascii="Aptos" w:hAnsi="Aptos"/>
                <w:color w:val="003967" w:themeColor="text1" w:themeShade="80"/>
                <w:sz w:val="20"/>
                <w:szCs w:val="20"/>
              </w:rPr>
            </w:pPr>
            <w:r>
              <w:rPr>
                <w:rFonts w:ascii="Aptos" w:hAnsi="Aptos"/>
                <w:color w:val="003967" w:themeColor="text1" w:themeShade="80"/>
                <w:sz w:val="20"/>
                <w:szCs w:val="20"/>
              </w:rPr>
              <w:t xml:space="preserve">Relevant </w:t>
            </w:r>
            <w:r w:rsidR="005A7311">
              <w:rPr>
                <w:rFonts w:ascii="Aptos" w:hAnsi="Aptos"/>
                <w:color w:val="003967" w:themeColor="text1" w:themeShade="80"/>
                <w:sz w:val="20"/>
                <w:szCs w:val="20"/>
              </w:rPr>
              <w:t xml:space="preserve">CDAO report </w:t>
            </w:r>
            <w:r w:rsidR="00D52FE9">
              <w:rPr>
                <w:rFonts w:ascii="Aptos" w:hAnsi="Aptos"/>
                <w:color w:val="003967" w:themeColor="text1" w:themeShade="80"/>
                <w:sz w:val="20"/>
                <w:szCs w:val="20"/>
              </w:rPr>
              <w:t>–</w:t>
            </w:r>
            <w:r w:rsidR="005A7311">
              <w:rPr>
                <w:rFonts w:ascii="Aptos" w:hAnsi="Aptos"/>
                <w:color w:val="003967" w:themeColor="text1" w:themeShade="80"/>
                <w:sz w:val="20"/>
                <w:szCs w:val="20"/>
              </w:rPr>
              <w:t xml:space="preserve"> newsletter</w:t>
            </w:r>
            <w:r>
              <w:rPr>
                <w:rFonts w:ascii="Aptos" w:hAnsi="Aptos"/>
                <w:color w:val="003967" w:themeColor="text1" w:themeShade="80"/>
                <w:sz w:val="20"/>
                <w:szCs w:val="20"/>
              </w:rPr>
              <w:t xml:space="preserve"> (</w:t>
            </w:r>
            <w:r w:rsidR="00D52FE9">
              <w:rPr>
                <w:rFonts w:ascii="Aptos" w:hAnsi="Aptos"/>
                <w:color w:val="003967" w:themeColor="text1" w:themeShade="80"/>
                <w:sz w:val="20"/>
                <w:szCs w:val="20"/>
              </w:rPr>
              <w:t>previously circulated</w:t>
            </w:r>
            <w:r>
              <w:rPr>
                <w:rFonts w:ascii="Aptos" w:hAnsi="Aptos"/>
                <w:color w:val="003967" w:themeColor="text1" w:themeShade="80"/>
                <w:sz w:val="20"/>
                <w:szCs w:val="20"/>
              </w:rPr>
              <w:t>)</w:t>
            </w:r>
          </w:p>
          <w:p w14:paraId="00E0A2DD" w14:textId="77777777" w:rsidR="005A7311" w:rsidRDefault="005A7311" w:rsidP="00867FD6">
            <w:pPr>
              <w:rPr>
                <w:rFonts w:ascii="Aptos" w:hAnsi="Aptos"/>
                <w:color w:val="003967" w:themeColor="text1" w:themeShade="80"/>
                <w:sz w:val="20"/>
                <w:szCs w:val="20"/>
              </w:rPr>
            </w:pPr>
          </w:p>
          <w:p w14:paraId="6F850597" w14:textId="3821118A" w:rsidR="00867FD6" w:rsidRDefault="00867FD6" w:rsidP="00867FD6">
            <w:pPr>
              <w:rPr>
                <w:rFonts w:ascii="Aptos" w:hAnsi="Aptos"/>
                <w:color w:val="003967" w:themeColor="text1" w:themeShade="80"/>
                <w:sz w:val="20"/>
                <w:szCs w:val="20"/>
              </w:rPr>
            </w:pPr>
            <w:r w:rsidRPr="00136831">
              <w:rPr>
                <w:rFonts w:ascii="Aptos" w:hAnsi="Aptos"/>
                <w:b/>
                <w:bCs/>
                <w:color w:val="003967" w:themeColor="text1" w:themeShade="80"/>
                <w:sz w:val="22"/>
                <w:szCs w:val="22"/>
              </w:rPr>
              <w:t>All services across</w:t>
            </w:r>
            <w:r>
              <w:rPr>
                <w:rFonts w:ascii="Aptos" w:hAnsi="Aptos"/>
                <w:color w:val="003967" w:themeColor="text1" w:themeShade="80"/>
                <w:sz w:val="20"/>
                <w:szCs w:val="20"/>
              </w:rPr>
              <w:t xml:space="preserve"> BC are under review and more providers are required (</w:t>
            </w:r>
            <w:proofErr w:type="gramStart"/>
            <w:r>
              <w:rPr>
                <w:rFonts w:ascii="Aptos" w:hAnsi="Aptos"/>
                <w:color w:val="003967" w:themeColor="text1" w:themeShade="80"/>
                <w:sz w:val="20"/>
                <w:szCs w:val="20"/>
              </w:rPr>
              <w:t>with the exception of</w:t>
            </w:r>
            <w:proofErr w:type="gramEnd"/>
            <w:r>
              <w:rPr>
                <w:rFonts w:ascii="Aptos" w:hAnsi="Aptos"/>
                <w:color w:val="003967" w:themeColor="text1" w:themeShade="80"/>
                <w:sz w:val="20"/>
                <w:szCs w:val="20"/>
              </w:rPr>
              <w:t xml:space="preserve"> Palliative Care).</w:t>
            </w:r>
          </w:p>
          <w:p w14:paraId="5D346432" w14:textId="36BF68B4" w:rsidR="00867FD6" w:rsidRDefault="00867FD6" w:rsidP="00867FD6">
            <w:pPr>
              <w:rPr>
                <w:rFonts w:ascii="Aptos" w:hAnsi="Aptos"/>
                <w:color w:val="003967" w:themeColor="text1" w:themeShade="80"/>
                <w:sz w:val="20"/>
                <w:szCs w:val="20"/>
              </w:rPr>
            </w:pPr>
            <w:r>
              <w:rPr>
                <w:rFonts w:ascii="Aptos" w:hAnsi="Aptos"/>
                <w:color w:val="003967" w:themeColor="text1" w:themeShade="80"/>
                <w:sz w:val="20"/>
                <w:szCs w:val="20"/>
              </w:rPr>
              <w:t xml:space="preserve">Details were published in the </w:t>
            </w:r>
            <w:r w:rsidR="00680E8D">
              <w:rPr>
                <w:rFonts w:ascii="Aptos" w:hAnsi="Aptos"/>
                <w:color w:val="003967" w:themeColor="text1" w:themeShade="80"/>
                <w:sz w:val="20"/>
                <w:szCs w:val="20"/>
              </w:rPr>
              <w:t xml:space="preserve">ICB </w:t>
            </w:r>
            <w:r>
              <w:rPr>
                <w:rFonts w:ascii="Aptos" w:hAnsi="Aptos"/>
                <w:color w:val="003967" w:themeColor="text1" w:themeShade="80"/>
                <w:sz w:val="20"/>
                <w:szCs w:val="20"/>
              </w:rPr>
              <w:t>Community Pharmacy Newsletter.</w:t>
            </w:r>
          </w:p>
          <w:p w14:paraId="0BD46438" w14:textId="36114869" w:rsidR="00711A98" w:rsidRDefault="00711A98" w:rsidP="00867FD6">
            <w:pPr>
              <w:rPr>
                <w:rFonts w:ascii="Aptos" w:hAnsi="Aptos"/>
                <w:color w:val="003967" w:themeColor="text1" w:themeShade="80"/>
                <w:sz w:val="20"/>
                <w:szCs w:val="20"/>
              </w:rPr>
            </w:pPr>
            <w:r>
              <w:rPr>
                <w:rFonts w:ascii="Aptos" w:hAnsi="Aptos"/>
                <w:color w:val="003967" w:themeColor="text1" w:themeShade="80"/>
                <w:sz w:val="20"/>
                <w:szCs w:val="20"/>
              </w:rPr>
              <w:t xml:space="preserve">ICB are planning an advertising campaign to re-engage </w:t>
            </w:r>
            <w:proofErr w:type="gramStart"/>
            <w:r>
              <w:rPr>
                <w:rFonts w:ascii="Aptos" w:hAnsi="Aptos"/>
                <w:color w:val="003967" w:themeColor="text1" w:themeShade="80"/>
                <w:sz w:val="20"/>
                <w:szCs w:val="20"/>
              </w:rPr>
              <w:t>low income</w:t>
            </w:r>
            <w:proofErr w:type="gramEnd"/>
            <w:r>
              <w:rPr>
                <w:rFonts w:ascii="Aptos" w:hAnsi="Aptos"/>
                <w:color w:val="003967" w:themeColor="text1" w:themeShade="80"/>
                <w:sz w:val="20"/>
                <w:szCs w:val="20"/>
              </w:rPr>
              <w:t xml:space="preserve"> groups</w:t>
            </w:r>
            <w:r w:rsidR="00326D47">
              <w:rPr>
                <w:rFonts w:ascii="Aptos" w:hAnsi="Aptos"/>
                <w:color w:val="003967" w:themeColor="text1" w:themeShade="80"/>
                <w:sz w:val="20"/>
                <w:szCs w:val="20"/>
              </w:rPr>
              <w:t>.</w:t>
            </w:r>
          </w:p>
          <w:p w14:paraId="14605EAA" w14:textId="160BB8CD" w:rsidR="00867FD6" w:rsidRDefault="007B1D27" w:rsidP="007D4844">
            <w:pPr>
              <w:rPr>
                <w:rFonts w:ascii="Aptos" w:hAnsi="Aptos"/>
                <w:color w:val="003967" w:themeColor="text1" w:themeShade="80"/>
                <w:sz w:val="20"/>
                <w:szCs w:val="20"/>
              </w:rPr>
            </w:pPr>
            <w:r>
              <w:rPr>
                <w:rFonts w:ascii="Aptos" w:hAnsi="Aptos"/>
                <w:color w:val="003967" w:themeColor="text1" w:themeShade="80"/>
                <w:sz w:val="20"/>
                <w:szCs w:val="20"/>
              </w:rPr>
              <w:t xml:space="preserve">Future: </w:t>
            </w:r>
            <w:r w:rsidR="00680E8D">
              <w:rPr>
                <w:rFonts w:ascii="Aptos" w:hAnsi="Aptos"/>
                <w:color w:val="003967" w:themeColor="text1" w:themeShade="80"/>
                <w:sz w:val="20"/>
                <w:szCs w:val="20"/>
              </w:rPr>
              <w:t xml:space="preserve">scope </w:t>
            </w:r>
            <w:r>
              <w:rPr>
                <w:rFonts w:ascii="Aptos" w:hAnsi="Aptos"/>
                <w:color w:val="003967" w:themeColor="text1" w:themeShade="80"/>
                <w:sz w:val="20"/>
                <w:szCs w:val="20"/>
              </w:rPr>
              <w:t xml:space="preserve">training around </w:t>
            </w:r>
            <w:r w:rsidR="000D54D8">
              <w:rPr>
                <w:rFonts w:ascii="Aptos" w:hAnsi="Aptos"/>
                <w:color w:val="003967" w:themeColor="text1" w:themeShade="80"/>
                <w:sz w:val="20"/>
                <w:szCs w:val="20"/>
              </w:rPr>
              <w:t xml:space="preserve">BEST patient care: </w:t>
            </w:r>
            <w:r>
              <w:rPr>
                <w:rFonts w:ascii="Aptos" w:hAnsi="Aptos"/>
                <w:color w:val="003967" w:themeColor="text1" w:themeShade="80"/>
                <w:sz w:val="20"/>
                <w:szCs w:val="20"/>
              </w:rPr>
              <w:t xml:space="preserve">optimising care navigation, engaging GP staff, </w:t>
            </w:r>
            <w:r w:rsidR="000D54D8">
              <w:rPr>
                <w:rFonts w:ascii="Aptos" w:hAnsi="Aptos"/>
                <w:color w:val="003967" w:themeColor="text1" w:themeShade="80"/>
                <w:sz w:val="20"/>
                <w:szCs w:val="20"/>
              </w:rPr>
              <w:t>flow diagrams to utilise ALL services to patient</w:t>
            </w:r>
            <w:r w:rsidR="00326D47">
              <w:rPr>
                <w:rFonts w:ascii="Aptos" w:hAnsi="Aptos"/>
                <w:color w:val="003967" w:themeColor="text1" w:themeShade="80"/>
                <w:sz w:val="20"/>
                <w:szCs w:val="20"/>
              </w:rPr>
              <w:t>/provider</w:t>
            </w:r>
            <w:r w:rsidR="000D54D8">
              <w:rPr>
                <w:rFonts w:ascii="Aptos" w:hAnsi="Aptos"/>
                <w:color w:val="003967" w:themeColor="text1" w:themeShade="80"/>
                <w:sz w:val="20"/>
                <w:szCs w:val="20"/>
              </w:rPr>
              <w:t xml:space="preserve"> advantag</w:t>
            </w:r>
            <w:r w:rsidR="00136831">
              <w:rPr>
                <w:rFonts w:ascii="Aptos" w:hAnsi="Aptos"/>
                <w:color w:val="003967" w:themeColor="text1" w:themeShade="80"/>
                <w:sz w:val="20"/>
                <w:szCs w:val="20"/>
              </w:rPr>
              <w:t>e.</w:t>
            </w:r>
          </w:p>
          <w:p w14:paraId="422E09F8" w14:textId="77777777" w:rsidR="00136831" w:rsidRDefault="00136831" w:rsidP="007D4844">
            <w:pPr>
              <w:rPr>
                <w:rFonts w:ascii="Aptos" w:hAnsi="Aptos"/>
                <w:color w:val="003967" w:themeColor="text1" w:themeShade="80"/>
                <w:sz w:val="20"/>
                <w:szCs w:val="20"/>
              </w:rPr>
            </w:pPr>
          </w:p>
          <w:p w14:paraId="6A448FDF" w14:textId="7F9F23D3" w:rsidR="00867FD6" w:rsidRPr="00136831" w:rsidRDefault="00867FD6" w:rsidP="007D4844">
            <w:pPr>
              <w:rPr>
                <w:rFonts w:ascii="Aptos" w:hAnsi="Aptos"/>
                <w:b/>
                <w:bCs/>
                <w:color w:val="003967" w:themeColor="text1" w:themeShade="80"/>
                <w:sz w:val="22"/>
                <w:szCs w:val="22"/>
              </w:rPr>
            </w:pPr>
            <w:r w:rsidRPr="00136831">
              <w:rPr>
                <w:rFonts w:ascii="Aptos" w:hAnsi="Aptos"/>
                <w:b/>
                <w:bCs/>
                <w:color w:val="003967" w:themeColor="text1" w:themeShade="80"/>
                <w:sz w:val="22"/>
                <w:szCs w:val="22"/>
              </w:rPr>
              <w:t>Minor Ailment</w:t>
            </w:r>
            <w:r w:rsidR="00F85A79">
              <w:rPr>
                <w:rFonts w:ascii="Aptos" w:hAnsi="Aptos"/>
                <w:b/>
                <w:bCs/>
                <w:color w:val="003967" w:themeColor="text1" w:themeShade="80"/>
                <w:sz w:val="22"/>
                <w:szCs w:val="22"/>
              </w:rPr>
              <w:t xml:space="preserve"> Service</w:t>
            </w:r>
          </w:p>
          <w:p w14:paraId="41D2E3AA" w14:textId="2C34B84F" w:rsidR="00604E90" w:rsidRDefault="00711A98" w:rsidP="007D4844">
            <w:pPr>
              <w:rPr>
                <w:rFonts w:ascii="Aptos" w:hAnsi="Aptos"/>
                <w:color w:val="003967" w:themeColor="text1" w:themeShade="80"/>
                <w:sz w:val="20"/>
                <w:szCs w:val="20"/>
              </w:rPr>
            </w:pPr>
            <w:r>
              <w:rPr>
                <w:rFonts w:ascii="Aptos" w:hAnsi="Aptos"/>
                <w:color w:val="003967" w:themeColor="text1" w:themeShade="80"/>
                <w:sz w:val="20"/>
                <w:szCs w:val="20"/>
              </w:rPr>
              <w:t>Provision in Walsall is low</w:t>
            </w:r>
            <w:r w:rsidR="00680E8D">
              <w:rPr>
                <w:rFonts w:ascii="Aptos" w:hAnsi="Aptos"/>
                <w:color w:val="003967" w:themeColor="text1" w:themeShade="80"/>
                <w:sz w:val="20"/>
                <w:szCs w:val="20"/>
              </w:rPr>
              <w:t>;</w:t>
            </w:r>
            <w:r>
              <w:rPr>
                <w:rFonts w:ascii="Aptos" w:hAnsi="Aptos"/>
                <w:color w:val="003967" w:themeColor="text1" w:themeShade="80"/>
                <w:sz w:val="20"/>
                <w:szCs w:val="20"/>
              </w:rPr>
              <w:t xml:space="preserve"> registration, data collection and record-keeping are </w:t>
            </w:r>
            <w:r w:rsidR="00F85A79">
              <w:rPr>
                <w:rFonts w:ascii="Aptos" w:hAnsi="Aptos"/>
                <w:color w:val="003967" w:themeColor="text1" w:themeShade="80"/>
                <w:sz w:val="20"/>
                <w:szCs w:val="20"/>
              </w:rPr>
              <w:t>time-consuming</w:t>
            </w:r>
            <w:r>
              <w:rPr>
                <w:rFonts w:ascii="Aptos" w:hAnsi="Aptos"/>
                <w:color w:val="003967" w:themeColor="text1" w:themeShade="80"/>
                <w:sz w:val="20"/>
                <w:szCs w:val="20"/>
              </w:rPr>
              <w:t>.</w:t>
            </w:r>
          </w:p>
          <w:p w14:paraId="26B2F054" w14:textId="3C5BA1A5" w:rsidR="00711A98" w:rsidRDefault="00711A98" w:rsidP="007D4844">
            <w:pPr>
              <w:rPr>
                <w:rFonts w:ascii="Aptos" w:hAnsi="Aptos"/>
                <w:color w:val="003967" w:themeColor="text1" w:themeShade="80"/>
                <w:sz w:val="20"/>
                <w:szCs w:val="20"/>
              </w:rPr>
            </w:pPr>
            <w:r>
              <w:rPr>
                <w:rFonts w:ascii="Aptos" w:hAnsi="Aptos"/>
                <w:color w:val="003967" w:themeColor="text1" w:themeShade="80"/>
                <w:sz w:val="20"/>
                <w:szCs w:val="20"/>
              </w:rPr>
              <w:t xml:space="preserve">Drug costs cannot be </w:t>
            </w:r>
            <w:r w:rsidR="00F85A79">
              <w:rPr>
                <w:rFonts w:ascii="Aptos" w:hAnsi="Aptos"/>
                <w:color w:val="003967" w:themeColor="text1" w:themeShade="80"/>
                <w:sz w:val="20"/>
                <w:szCs w:val="20"/>
              </w:rPr>
              <w:t xml:space="preserve">truly </w:t>
            </w:r>
            <w:r>
              <w:rPr>
                <w:rFonts w:ascii="Aptos" w:hAnsi="Aptos"/>
                <w:color w:val="003967" w:themeColor="text1" w:themeShade="80"/>
                <w:sz w:val="20"/>
                <w:szCs w:val="20"/>
              </w:rPr>
              <w:t xml:space="preserve">dynamic </w:t>
            </w:r>
            <w:r w:rsidR="00F11F44">
              <w:rPr>
                <w:rFonts w:ascii="Aptos" w:hAnsi="Aptos"/>
                <w:color w:val="003967" w:themeColor="text1" w:themeShade="80"/>
                <w:sz w:val="20"/>
                <w:szCs w:val="20"/>
              </w:rPr>
              <w:t>and</w:t>
            </w:r>
            <w:r>
              <w:rPr>
                <w:rFonts w:ascii="Aptos" w:hAnsi="Aptos"/>
                <w:color w:val="003967" w:themeColor="text1" w:themeShade="80"/>
                <w:sz w:val="20"/>
                <w:szCs w:val="20"/>
              </w:rPr>
              <w:t xml:space="preserve"> there ha</w:t>
            </w:r>
            <w:r w:rsidR="00F85A79">
              <w:rPr>
                <w:rFonts w:ascii="Aptos" w:hAnsi="Aptos"/>
                <w:color w:val="003967" w:themeColor="text1" w:themeShade="80"/>
                <w:sz w:val="20"/>
                <w:szCs w:val="20"/>
              </w:rPr>
              <w:t>ve</w:t>
            </w:r>
            <w:r>
              <w:rPr>
                <w:rFonts w:ascii="Aptos" w:hAnsi="Aptos"/>
                <w:color w:val="003967" w:themeColor="text1" w:themeShade="80"/>
                <w:sz w:val="20"/>
                <w:szCs w:val="20"/>
              </w:rPr>
              <w:t xml:space="preserve"> been</w:t>
            </w:r>
            <w:r w:rsidR="00F85A79">
              <w:rPr>
                <w:rFonts w:ascii="Aptos" w:hAnsi="Aptos"/>
                <w:color w:val="003967" w:themeColor="text1" w:themeShade="80"/>
                <w:sz w:val="20"/>
                <w:szCs w:val="20"/>
              </w:rPr>
              <w:t xml:space="preserve"> </w:t>
            </w:r>
            <w:r>
              <w:rPr>
                <w:rFonts w:ascii="Aptos" w:hAnsi="Aptos"/>
                <w:color w:val="003967" w:themeColor="text1" w:themeShade="80"/>
                <w:sz w:val="20"/>
                <w:szCs w:val="20"/>
              </w:rPr>
              <w:t>suggestion</w:t>
            </w:r>
            <w:r w:rsidR="00F85A79">
              <w:rPr>
                <w:rFonts w:ascii="Aptos" w:hAnsi="Aptos"/>
                <w:color w:val="003967" w:themeColor="text1" w:themeShade="80"/>
                <w:sz w:val="20"/>
                <w:szCs w:val="20"/>
              </w:rPr>
              <w:t>s</w:t>
            </w:r>
            <w:r>
              <w:rPr>
                <w:rFonts w:ascii="Aptos" w:hAnsi="Aptos"/>
                <w:color w:val="003967" w:themeColor="text1" w:themeShade="80"/>
                <w:sz w:val="20"/>
                <w:szCs w:val="20"/>
              </w:rPr>
              <w:t xml:space="preserve"> they </w:t>
            </w:r>
            <w:r w:rsidR="00F85A79">
              <w:rPr>
                <w:rFonts w:ascii="Aptos" w:hAnsi="Aptos"/>
                <w:color w:val="003967" w:themeColor="text1" w:themeShade="80"/>
                <w:sz w:val="20"/>
                <w:szCs w:val="20"/>
              </w:rPr>
              <w:t>will b</w:t>
            </w:r>
            <w:r>
              <w:rPr>
                <w:rFonts w:ascii="Aptos" w:hAnsi="Aptos"/>
                <w:color w:val="003967" w:themeColor="text1" w:themeShade="80"/>
                <w:sz w:val="20"/>
                <w:szCs w:val="20"/>
              </w:rPr>
              <w:t>e checked more frequently</w:t>
            </w:r>
            <w:r w:rsidR="00F11F44">
              <w:rPr>
                <w:rFonts w:ascii="Aptos" w:hAnsi="Aptos"/>
                <w:color w:val="003967" w:themeColor="text1" w:themeShade="80"/>
                <w:sz w:val="20"/>
                <w:szCs w:val="20"/>
              </w:rPr>
              <w:t xml:space="preserve"> but losses on treatments are a persistent problem</w:t>
            </w:r>
            <w:r>
              <w:rPr>
                <w:rFonts w:ascii="Aptos" w:hAnsi="Aptos"/>
                <w:color w:val="003967" w:themeColor="text1" w:themeShade="80"/>
                <w:sz w:val="20"/>
                <w:szCs w:val="20"/>
              </w:rPr>
              <w:t>.</w:t>
            </w:r>
          </w:p>
          <w:p w14:paraId="4F4680F1" w14:textId="77777777" w:rsidR="00711A98" w:rsidRDefault="00711A98" w:rsidP="007D4844">
            <w:pPr>
              <w:rPr>
                <w:rFonts w:ascii="Aptos" w:hAnsi="Aptos"/>
                <w:color w:val="003967" w:themeColor="text1" w:themeShade="80"/>
                <w:sz w:val="20"/>
                <w:szCs w:val="20"/>
              </w:rPr>
            </w:pPr>
          </w:p>
          <w:p w14:paraId="01A433C6" w14:textId="77777777" w:rsidR="000D54D8" w:rsidRPr="00136831" w:rsidRDefault="000D54D8" w:rsidP="007D4844">
            <w:pPr>
              <w:rPr>
                <w:rFonts w:ascii="Aptos" w:hAnsi="Aptos"/>
                <w:b/>
                <w:bCs/>
                <w:color w:val="003967" w:themeColor="text1" w:themeShade="80"/>
                <w:sz w:val="22"/>
                <w:szCs w:val="22"/>
              </w:rPr>
            </w:pPr>
            <w:r w:rsidRPr="00136831">
              <w:rPr>
                <w:rFonts w:ascii="Aptos" w:hAnsi="Aptos"/>
                <w:b/>
                <w:bCs/>
                <w:color w:val="003967" w:themeColor="text1" w:themeShade="80"/>
                <w:sz w:val="22"/>
                <w:szCs w:val="22"/>
              </w:rPr>
              <w:t xml:space="preserve">CUES </w:t>
            </w:r>
          </w:p>
          <w:p w14:paraId="7653B862" w14:textId="77777777" w:rsidR="00F11F44" w:rsidRDefault="000D54D8" w:rsidP="007D4844">
            <w:pPr>
              <w:rPr>
                <w:rFonts w:ascii="Aptos" w:hAnsi="Aptos"/>
                <w:color w:val="003967" w:themeColor="text1" w:themeShade="80"/>
                <w:sz w:val="20"/>
                <w:szCs w:val="20"/>
              </w:rPr>
            </w:pPr>
            <w:r>
              <w:rPr>
                <w:rFonts w:ascii="Aptos" w:hAnsi="Aptos"/>
                <w:color w:val="003967" w:themeColor="text1" w:themeShade="80"/>
                <w:sz w:val="20"/>
                <w:szCs w:val="20"/>
              </w:rPr>
              <w:t xml:space="preserve">The service is not well-supported by optometrists or pharmacists. There are practical problems with the formulary </w:t>
            </w:r>
            <w:proofErr w:type="spellStart"/>
            <w:r w:rsidR="00F11F44">
              <w:rPr>
                <w:rFonts w:ascii="Aptos" w:hAnsi="Aptos"/>
                <w:color w:val="003967" w:themeColor="text1" w:themeShade="80"/>
                <w:sz w:val="20"/>
                <w:szCs w:val="20"/>
              </w:rPr>
              <w:t>eg</w:t>
            </w:r>
            <w:proofErr w:type="spellEnd"/>
            <w:r>
              <w:rPr>
                <w:rFonts w:ascii="Aptos" w:hAnsi="Aptos"/>
                <w:color w:val="003967" w:themeColor="text1" w:themeShade="80"/>
                <w:sz w:val="20"/>
                <w:szCs w:val="20"/>
              </w:rPr>
              <w:t xml:space="preserve"> out-of-date items and prices, leading to </w:t>
            </w:r>
            <w:r w:rsidR="00F11F44">
              <w:rPr>
                <w:rFonts w:ascii="Aptos" w:hAnsi="Aptos"/>
                <w:color w:val="003967" w:themeColor="text1" w:themeShade="80"/>
                <w:sz w:val="20"/>
                <w:szCs w:val="20"/>
              </w:rPr>
              <w:t xml:space="preserve">financial </w:t>
            </w:r>
            <w:r>
              <w:rPr>
                <w:rFonts w:ascii="Aptos" w:hAnsi="Aptos"/>
                <w:color w:val="003967" w:themeColor="text1" w:themeShade="80"/>
                <w:sz w:val="20"/>
                <w:szCs w:val="20"/>
              </w:rPr>
              <w:t>losses on supply.</w:t>
            </w:r>
          </w:p>
          <w:p w14:paraId="1160E498" w14:textId="20BFBA1D" w:rsidR="000D54D8" w:rsidRDefault="000D54D8" w:rsidP="007D4844">
            <w:pPr>
              <w:rPr>
                <w:rFonts w:ascii="Aptos" w:hAnsi="Aptos"/>
                <w:color w:val="003967" w:themeColor="text1" w:themeShade="80"/>
                <w:sz w:val="20"/>
                <w:szCs w:val="20"/>
              </w:rPr>
            </w:pPr>
            <w:r>
              <w:rPr>
                <w:rFonts w:ascii="Aptos" w:hAnsi="Aptos"/>
                <w:color w:val="003967" w:themeColor="text1" w:themeShade="80"/>
                <w:sz w:val="20"/>
                <w:szCs w:val="20"/>
              </w:rPr>
              <w:t>LA area formularies are not aligned making cross-border supplies difficult.</w:t>
            </w:r>
          </w:p>
          <w:p w14:paraId="057C699B" w14:textId="62C079D0" w:rsidR="000D54D8" w:rsidRDefault="000D54D8" w:rsidP="007D4844">
            <w:pPr>
              <w:rPr>
                <w:rFonts w:ascii="Aptos" w:hAnsi="Aptos"/>
                <w:color w:val="003967" w:themeColor="text1" w:themeShade="80"/>
                <w:sz w:val="20"/>
                <w:szCs w:val="20"/>
              </w:rPr>
            </w:pPr>
            <w:r>
              <w:rPr>
                <w:rFonts w:ascii="Aptos" w:hAnsi="Aptos"/>
                <w:color w:val="003967" w:themeColor="text1" w:themeShade="80"/>
                <w:sz w:val="20"/>
                <w:szCs w:val="20"/>
              </w:rPr>
              <w:t xml:space="preserve">Claims are via a paper-based system – live claims secure remuneration. One </w:t>
            </w:r>
            <w:r w:rsidR="00F11F44">
              <w:rPr>
                <w:rFonts w:ascii="Aptos" w:hAnsi="Aptos"/>
                <w:color w:val="003967" w:themeColor="text1" w:themeShade="80"/>
                <w:sz w:val="20"/>
                <w:szCs w:val="20"/>
              </w:rPr>
              <w:t xml:space="preserve">CPW </w:t>
            </w:r>
            <w:r>
              <w:rPr>
                <w:rFonts w:ascii="Aptos" w:hAnsi="Aptos"/>
                <w:color w:val="003967" w:themeColor="text1" w:themeShade="80"/>
                <w:sz w:val="20"/>
                <w:szCs w:val="20"/>
              </w:rPr>
              <w:t>member had been presented with a photo-copied referral form.</w:t>
            </w:r>
          </w:p>
          <w:p w14:paraId="67E30404" w14:textId="61A2BEBF" w:rsidR="000D54D8" w:rsidRDefault="000D54D8" w:rsidP="007D4844">
            <w:pPr>
              <w:rPr>
                <w:rFonts w:ascii="Aptos" w:hAnsi="Aptos"/>
                <w:color w:val="003967" w:themeColor="text1" w:themeShade="80"/>
                <w:sz w:val="20"/>
                <w:szCs w:val="20"/>
              </w:rPr>
            </w:pPr>
            <w:r>
              <w:rPr>
                <w:rFonts w:ascii="Aptos" w:hAnsi="Aptos"/>
                <w:color w:val="003967" w:themeColor="text1" w:themeShade="80"/>
                <w:sz w:val="20"/>
                <w:szCs w:val="20"/>
              </w:rPr>
              <w:t xml:space="preserve">There is a possibility of Opticians making referrals for BP checks following eye tests – </w:t>
            </w:r>
            <w:r w:rsidR="00F85A79">
              <w:rPr>
                <w:rFonts w:ascii="Aptos" w:hAnsi="Aptos"/>
                <w:color w:val="003967" w:themeColor="text1" w:themeShade="80"/>
                <w:sz w:val="20"/>
                <w:szCs w:val="20"/>
              </w:rPr>
              <w:t>if</w:t>
            </w:r>
            <w:r>
              <w:rPr>
                <w:rFonts w:ascii="Aptos" w:hAnsi="Aptos"/>
                <w:color w:val="003967" w:themeColor="text1" w:themeShade="80"/>
                <w:sz w:val="20"/>
                <w:szCs w:val="20"/>
              </w:rPr>
              <w:t xml:space="preserve"> this </w:t>
            </w:r>
            <w:r w:rsidR="00F85A79">
              <w:rPr>
                <w:rFonts w:ascii="Aptos" w:hAnsi="Aptos"/>
                <w:color w:val="003967" w:themeColor="text1" w:themeShade="80"/>
                <w:sz w:val="20"/>
                <w:szCs w:val="20"/>
              </w:rPr>
              <w:t xml:space="preserve">could </w:t>
            </w:r>
            <w:r>
              <w:rPr>
                <w:rFonts w:ascii="Aptos" w:hAnsi="Aptos"/>
                <w:color w:val="003967" w:themeColor="text1" w:themeShade="80"/>
                <w:sz w:val="20"/>
                <w:szCs w:val="20"/>
              </w:rPr>
              <w:t xml:space="preserve">be achieved via </w:t>
            </w:r>
            <w:proofErr w:type="spellStart"/>
            <w:r>
              <w:rPr>
                <w:rFonts w:ascii="Aptos" w:hAnsi="Aptos"/>
                <w:color w:val="003967" w:themeColor="text1" w:themeShade="80"/>
                <w:sz w:val="20"/>
                <w:szCs w:val="20"/>
              </w:rPr>
              <w:t>PharmOutcomes</w:t>
            </w:r>
            <w:proofErr w:type="spellEnd"/>
            <w:r w:rsidR="00F85A79">
              <w:rPr>
                <w:rFonts w:ascii="Aptos" w:hAnsi="Aptos"/>
                <w:color w:val="003967" w:themeColor="text1" w:themeShade="80"/>
                <w:sz w:val="20"/>
                <w:szCs w:val="20"/>
              </w:rPr>
              <w:t>.</w:t>
            </w:r>
          </w:p>
          <w:p w14:paraId="57EAC4F5" w14:textId="77777777" w:rsidR="00FE49B0" w:rsidRDefault="00FE49B0" w:rsidP="00FE49B0">
            <w:pPr>
              <w:rPr>
                <w:rFonts w:ascii="Aptos" w:hAnsi="Aptos" w:cstheme="minorHAnsi"/>
                <w:b/>
                <w:color w:val="003967" w:themeColor="text1" w:themeShade="80"/>
                <w:sz w:val="22"/>
                <w:szCs w:val="22"/>
              </w:rPr>
            </w:pPr>
          </w:p>
          <w:p w14:paraId="7BCBE81D" w14:textId="77777777" w:rsidR="00FE49B0" w:rsidRPr="00136831" w:rsidRDefault="00FE49B0" w:rsidP="00FE49B0">
            <w:pPr>
              <w:rPr>
                <w:rFonts w:ascii="Aptos" w:hAnsi="Aptos" w:cstheme="minorHAnsi"/>
                <w:b/>
                <w:color w:val="003967" w:themeColor="text1" w:themeShade="80"/>
                <w:sz w:val="22"/>
                <w:szCs w:val="22"/>
              </w:rPr>
            </w:pPr>
            <w:r w:rsidRPr="00136831">
              <w:rPr>
                <w:rFonts w:ascii="Aptos" w:hAnsi="Aptos" w:cstheme="minorHAnsi"/>
                <w:b/>
                <w:color w:val="003967" w:themeColor="text1" w:themeShade="80"/>
                <w:sz w:val="22"/>
                <w:szCs w:val="22"/>
              </w:rPr>
              <w:t xml:space="preserve">POD  </w:t>
            </w:r>
          </w:p>
          <w:p w14:paraId="58949E0A" w14:textId="3935FE44" w:rsidR="00FE49B0" w:rsidRDefault="00FE49B0" w:rsidP="00FE49B0">
            <w:pP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</w:pP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No further information received (or major problems encountered) so far</w:t>
            </w:r>
            <w:r w:rsidR="00F11F44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. Possibility</w:t>
            </w: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 practices </w:t>
            </w:r>
            <w:r w:rsidR="00F85A79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m</w:t>
            </w: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a</w:t>
            </w:r>
            <w:r w:rsidR="00F85A79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y</w:t>
            </w: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 increase Rx intervals to manage workload, passing on difficulties to CP in terms of increased drug costs, </w:t>
            </w:r>
            <w:r w:rsidR="00F11F44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availability, </w:t>
            </w: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shelf space, storage etc.</w:t>
            </w:r>
          </w:p>
          <w:p w14:paraId="587FC910" w14:textId="1FDDCFD0" w:rsidR="00FE49B0" w:rsidRDefault="00FE49B0" w:rsidP="00FE49B0">
            <w:pP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</w:pP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Post-dated </w:t>
            </w:r>
            <w:proofErr w:type="spellStart"/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Rxs</w:t>
            </w:r>
            <w:proofErr w:type="spellEnd"/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 a</w:t>
            </w:r>
            <w:r w:rsidR="00F85A79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re a</w:t>
            </w: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n alternative method </w:t>
            </w:r>
            <w:r w:rsidR="00F11F44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and simple to set up but unpopular.</w:t>
            </w:r>
          </w:p>
          <w:p w14:paraId="0C1C2A56" w14:textId="3ED2102E" w:rsidR="00FE49B0" w:rsidRDefault="00FE49B0" w:rsidP="00FE49B0">
            <w:pP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</w:pP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NHS App advertised among patients, giving them control over ordering and collection of </w:t>
            </w:r>
            <w:proofErr w:type="spellStart"/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Rxs</w:t>
            </w:r>
            <w:proofErr w:type="spellEnd"/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 </w:t>
            </w:r>
            <w:r w:rsidR="00F85A79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–</w:t>
            </w: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 </w:t>
            </w:r>
            <w:r w:rsidR="00F85A79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saturation </w:t>
            </w: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target 75%</w:t>
            </w:r>
            <w:r w:rsidR="00F85A79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.</w:t>
            </w:r>
            <w:r w:rsidR="00F11F44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 Functionality to include message that </w:t>
            </w:r>
            <w:proofErr w:type="spellStart"/>
            <w:r w:rsidR="00F11F44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Rxs</w:t>
            </w:r>
            <w:proofErr w:type="spellEnd"/>
            <w:r w:rsidR="00F11F44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 re ready to collect.</w:t>
            </w:r>
          </w:p>
          <w:p w14:paraId="6C4E09AE" w14:textId="77777777" w:rsidR="00F85A79" w:rsidRDefault="00F85A79" w:rsidP="00FE49B0">
            <w:pP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</w:pPr>
          </w:p>
          <w:p w14:paraId="21321596" w14:textId="1F07DB15" w:rsidR="00FE49B0" w:rsidRDefault="00F11F44" w:rsidP="00FE49B0">
            <w:pPr>
              <w:rPr>
                <w:rFonts w:ascii="Aptos" w:hAnsi="Aptos" w:cstheme="minorHAnsi"/>
                <w:b/>
                <w:color w:val="003967" w:themeColor="text1" w:themeShade="80"/>
                <w:sz w:val="22"/>
                <w:szCs w:val="22"/>
              </w:rPr>
            </w:pPr>
            <w:r>
              <w:rPr>
                <w:rFonts w:ascii="Aptos" w:hAnsi="Aptos" w:cstheme="minorHAnsi"/>
                <w:b/>
                <w:color w:val="003967" w:themeColor="text1" w:themeShade="80"/>
                <w:sz w:val="22"/>
                <w:szCs w:val="22"/>
              </w:rPr>
              <w:t xml:space="preserve">CPW </w:t>
            </w:r>
            <w:r w:rsidR="00FE49B0" w:rsidRPr="00526D55">
              <w:rPr>
                <w:rFonts w:ascii="Aptos" w:hAnsi="Aptos" w:cstheme="minorHAnsi"/>
                <w:b/>
                <w:color w:val="003967" w:themeColor="text1" w:themeShade="80"/>
                <w:sz w:val="22"/>
                <w:szCs w:val="22"/>
              </w:rPr>
              <w:t>Service</w:t>
            </w:r>
            <w:r>
              <w:rPr>
                <w:rFonts w:ascii="Aptos" w:hAnsi="Aptos" w:cstheme="minorHAnsi"/>
                <w:b/>
                <w:color w:val="003967" w:themeColor="text1" w:themeShade="80"/>
                <w:sz w:val="22"/>
                <w:szCs w:val="22"/>
              </w:rPr>
              <w:t xml:space="preserve"> Development</w:t>
            </w:r>
            <w:r w:rsidR="00FE49B0" w:rsidRPr="00526D55">
              <w:rPr>
                <w:rFonts w:ascii="Aptos" w:hAnsi="Aptos" w:cstheme="minorHAnsi"/>
                <w:b/>
                <w:color w:val="003967" w:themeColor="text1" w:themeShade="80"/>
                <w:sz w:val="22"/>
                <w:szCs w:val="22"/>
              </w:rPr>
              <w:t xml:space="preserve"> Lead</w:t>
            </w:r>
          </w:p>
          <w:p w14:paraId="1972D5A4" w14:textId="1834138E" w:rsidR="00FE49B0" w:rsidRPr="00136831" w:rsidRDefault="00FE49B0" w:rsidP="00FE49B0">
            <w:pP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</w:pPr>
            <w:r w:rsidRPr="00136831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Sukhy sounded out Jaz Dhillon to replac</w:t>
            </w:r>
            <w:r w:rsidR="00F85A79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e h</w:t>
            </w:r>
            <w:r w:rsidRPr="00136831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er</w:t>
            </w:r>
            <w:r w:rsidR="00F85A79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 as Service Lead</w:t>
            </w:r>
            <w:r w:rsidRPr="00136831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. Jaz had expressed interest in the role</w:t>
            </w:r>
            <w:r w:rsidR="00F85A79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.</w:t>
            </w:r>
          </w:p>
          <w:p w14:paraId="657AA641" w14:textId="1BC392C0" w:rsidR="00FE49B0" w:rsidRDefault="00FE49B0" w:rsidP="00F85A79">
            <w:pPr>
              <w:pStyle w:val="ListParagraph"/>
              <w:numPr>
                <w:ilvl w:val="0"/>
                <w:numId w:val="25"/>
              </w:numP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</w:pPr>
            <w:r w:rsidRPr="00F85A79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CO to approach Jaz directly, with a view to arranging an interview with CPW members</w:t>
            </w:r>
          </w:p>
          <w:p w14:paraId="3E37BC75" w14:textId="73547F2A" w:rsidR="00F11F44" w:rsidRPr="00F85A79" w:rsidRDefault="00F11F44" w:rsidP="00F85A79">
            <w:pPr>
              <w:pStyle w:val="ListParagraph"/>
              <w:numPr>
                <w:ilvl w:val="0"/>
                <w:numId w:val="25"/>
              </w:numP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</w:pP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Scope other candidates</w:t>
            </w:r>
          </w:p>
          <w:p w14:paraId="61418C36" w14:textId="77777777" w:rsidR="00FE49B0" w:rsidRDefault="00FE49B0" w:rsidP="00FE49B0">
            <w:pPr>
              <w:rPr>
                <w:rFonts w:ascii="Aptos" w:hAnsi="Aptos" w:cstheme="minorHAnsi"/>
                <w:b/>
                <w:color w:val="003967" w:themeColor="text1" w:themeShade="80"/>
                <w:sz w:val="22"/>
                <w:szCs w:val="22"/>
              </w:rPr>
            </w:pPr>
          </w:p>
          <w:p w14:paraId="51010446" w14:textId="0CC0F346" w:rsidR="00FE49B0" w:rsidRDefault="00FE49B0" w:rsidP="00FE49B0">
            <w:pPr>
              <w:rPr>
                <w:rFonts w:ascii="Aptos" w:hAnsi="Aptos" w:cstheme="minorHAnsi"/>
                <w:b/>
                <w:color w:val="003967" w:themeColor="text1" w:themeShade="80"/>
                <w:sz w:val="22"/>
                <w:szCs w:val="22"/>
              </w:rPr>
            </w:pPr>
            <w:r>
              <w:rPr>
                <w:rFonts w:ascii="Aptos" w:hAnsi="Aptos" w:cstheme="minorHAnsi"/>
                <w:b/>
                <w:color w:val="003967" w:themeColor="text1" w:themeShade="80"/>
                <w:sz w:val="22"/>
                <w:szCs w:val="22"/>
              </w:rPr>
              <w:t>Traini</w:t>
            </w:r>
            <w:r w:rsidRPr="00FE49B0">
              <w:rPr>
                <w:rFonts w:ascii="Aptos" w:hAnsi="Aptos" w:cstheme="minorHAnsi"/>
                <w:b/>
                <w:color w:val="003967" w:themeColor="text1" w:themeShade="80"/>
                <w:sz w:val="22"/>
                <w:szCs w:val="22"/>
              </w:rPr>
              <w:t>n</w:t>
            </w:r>
            <w:r>
              <w:rPr>
                <w:rFonts w:ascii="Aptos" w:hAnsi="Aptos" w:cstheme="minorHAnsi"/>
                <w:b/>
                <w:color w:val="003967" w:themeColor="text1" w:themeShade="80"/>
                <w:sz w:val="22"/>
                <w:szCs w:val="22"/>
              </w:rPr>
              <w:t>g Idea</w:t>
            </w:r>
            <w:r w:rsidRPr="00FE49B0">
              <w:rPr>
                <w:rFonts w:ascii="Aptos" w:hAnsi="Aptos" w:cstheme="minorHAnsi"/>
                <w:b/>
                <w:color w:val="003967" w:themeColor="text1" w:themeShade="80"/>
                <w:sz w:val="22"/>
                <w:szCs w:val="22"/>
              </w:rPr>
              <w:t>s</w:t>
            </w:r>
          </w:p>
          <w:p w14:paraId="65ACABDC" w14:textId="59446D1B" w:rsidR="00FE49B0" w:rsidRDefault="00FE49B0" w:rsidP="00FE49B0">
            <w:pP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</w:pP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Sukhy considering running training on PF/established services for CP and GP teams</w:t>
            </w:r>
          </w:p>
          <w:p w14:paraId="2073C901" w14:textId="311A94D4" w:rsidR="00FE49B0" w:rsidRDefault="00FE49B0" w:rsidP="00FE49B0">
            <w:pP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</w:pP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She has a budget sufficient to employ a technician full time and has responsibilities to liaise with GPs/LMC/PCNs</w:t>
            </w:r>
          </w:p>
          <w:p w14:paraId="3C3C03EE" w14:textId="3C4B444F" w:rsidR="002365AD" w:rsidRDefault="002365AD" w:rsidP="00FE49B0">
            <w:pP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</w:pP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Other</w:t>
            </w:r>
            <w:r w:rsidR="00F85A79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 resources</w:t>
            </w: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:</w:t>
            </w:r>
          </w:p>
          <w:p w14:paraId="075D76DD" w14:textId="07504A34" w:rsidR="002365AD" w:rsidRDefault="002365AD" w:rsidP="00FE49B0">
            <w:pP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</w:pP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Hypertension training – Leicester</w:t>
            </w:r>
          </w:p>
          <w:p w14:paraId="23F6FFD8" w14:textId="4B72182F" w:rsidR="002365AD" w:rsidRDefault="002365AD" w:rsidP="00FE49B0">
            <w:pP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</w:pP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Train the trainer</w:t>
            </w:r>
          </w:p>
          <w:p w14:paraId="4896ABC3" w14:textId="6BEF9151" w:rsidR="002365AD" w:rsidRDefault="002365AD" w:rsidP="00FE49B0">
            <w:pP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</w:pP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IP Programme</w:t>
            </w:r>
          </w:p>
          <w:p w14:paraId="6748E192" w14:textId="2E886C2F" w:rsidR="002365AD" w:rsidRDefault="002365AD" w:rsidP="00FE49B0">
            <w:pP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</w:pP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DPP (3 weeks ago?)</w:t>
            </w:r>
          </w:p>
          <w:p w14:paraId="671EFD7B" w14:textId="6877B8FF" w:rsidR="002365AD" w:rsidRDefault="002365AD" w:rsidP="00FE49B0">
            <w:pP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</w:pP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“May Measure” BP checks </w:t>
            </w:r>
            <w:r w:rsidR="00F85A79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May </w:t>
            </w: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to July.</w:t>
            </w:r>
          </w:p>
          <w:p w14:paraId="60B755AF" w14:textId="77777777" w:rsidR="002365AD" w:rsidRDefault="002365AD" w:rsidP="00FE49B0">
            <w:pP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</w:pPr>
          </w:p>
          <w:p w14:paraId="6C62169A" w14:textId="77777777" w:rsidR="00B71106" w:rsidRDefault="00B71106" w:rsidP="00FE49B0">
            <w:pP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</w:pPr>
          </w:p>
          <w:p w14:paraId="7DFDC832" w14:textId="2F37025B" w:rsidR="002365AD" w:rsidRDefault="002365AD" w:rsidP="00FE49B0">
            <w:pP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</w:pP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Pharmacist required for TV interview, Onkar volunteered Sammy (Darlaston)</w:t>
            </w:r>
          </w:p>
          <w:p w14:paraId="46CE6959" w14:textId="77777777" w:rsidR="00F85A79" w:rsidRDefault="00F85A79" w:rsidP="00FE49B0">
            <w:pPr>
              <w:rPr>
                <w:rFonts w:ascii="Aptos" w:hAnsi="Aptos" w:cstheme="minorHAnsi"/>
                <w:b/>
                <w:color w:val="003967" w:themeColor="text1" w:themeShade="80"/>
                <w:sz w:val="22"/>
                <w:szCs w:val="22"/>
              </w:rPr>
            </w:pPr>
          </w:p>
          <w:p w14:paraId="710F761B" w14:textId="5401094B" w:rsidR="002365AD" w:rsidRDefault="002365AD" w:rsidP="00FE49B0">
            <w:pPr>
              <w:rPr>
                <w:rFonts w:ascii="Aptos" w:hAnsi="Aptos" w:cstheme="minorHAnsi"/>
                <w:b/>
                <w:color w:val="003967" w:themeColor="text1" w:themeShade="80"/>
                <w:sz w:val="22"/>
                <w:szCs w:val="22"/>
              </w:rPr>
            </w:pPr>
            <w:r>
              <w:rPr>
                <w:rFonts w:ascii="Aptos" w:hAnsi="Aptos" w:cstheme="minorHAnsi"/>
                <w:b/>
                <w:color w:val="003967" w:themeColor="text1" w:themeShade="80"/>
                <w:sz w:val="22"/>
                <w:szCs w:val="22"/>
              </w:rPr>
              <w:t>SC Referrals</w:t>
            </w:r>
          </w:p>
          <w:p w14:paraId="087E7F25" w14:textId="021FCEAB" w:rsidR="002365AD" w:rsidRDefault="004D356C" w:rsidP="00FE49B0">
            <w:pP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</w:pP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Trust needs more CP </w:t>
            </w:r>
            <w:r w:rsidR="003E513F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involvement</w:t>
            </w:r>
          </w:p>
          <w:p w14:paraId="7182053F" w14:textId="7240500A" w:rsidR="004D356C" w:rsidRDefault="004D356C" w:rsidP="00FE49B0">
            <w:pP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</w:pP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Barriers? </w:t>
            </w:r>
          </w:p>
          <w:p w14:paraId="7591F9CB" w14:textId="77777777" w:rsidR="004D356C" w:rsidRDefault="004D356C" w:rsidP="00FE49B0">
            <w:pP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</w:pPr>
          </w:p>
          <w:p w14:paraId="478139A4" w14:textId="09BB2748" w:rsidR="004D356C" w:rsidRDefault="004D356C" w:rsidP="00FE49B0">
            <w:pPr>
              <w:rPr>
                <w:rFonts w:ascii="Aptos" w:hAnsi="Aptos" w:cstheme="minorHAnsi"/>
                <w:b/>
                <w:color w:val="003967" w:themeColor="text1" w:themeShade="80"/>
                <w:sz w:val="22"/>
                <w:szCs w:val="22"/>
              </w:rPr>
            </w:pPr>
            <w:r w:rsidRPr="004D356C">
              <w:rPr>
                <w:rFonts w:ascii="Aptos" w:hAnsi="Aptos" w:cstheme="minorHAnsi"/>
                <w:b/>
                <w:color w:val="003967" w:themeColor="text1" w:themeShade="80"/>
                <w:sz w:val="22"/>
                <w:szCs w:val="22"/>
              </w:rPr>
              <w:t xml:space="preserve">Training/Services </w:t>
            </w:r>
          </w:p>
          <w:p w14:paraId="1B0D55F7" w14:textId="25499A11" w:rsidR="00B048E4" w:rsidRDefault="00B048E4" w:rsidP="00FE49B0">
            <w:pP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</w:pP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Staff/pharmacists</w:t>
            </w:r>
          </w:p>
          <w:p w14:paraId="3ABB94D8" w14:textId="64851744" w:rsidR="00B048E4" w:rsidRDefault="00B048E4" w:rsidP="00FE49B0">
            <w:pP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</w:pP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Timing</w:t>
            </w:r>
          </w:p>
          <w:p w14:paraId="3A1F4180" w14:textId="0B6C6928" w:rsidR="00B048E4" w:rsidRDefault="00B048E4" w:rsidP="00FE49B0">
            <w:pP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</w:pP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Topics</w:t>
            </w:r>
            <w:r w:rsidR="00AA5AD1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 (not exhaustive)</w:t>
            </w:r>
            <w:r w:rsidR="00F11F44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:</w:t>
            </w:r>
          </w:p>
          <w:p w14:paraId="111028AA" w14:textId="6F6E12D9" w:rsidR="00B048E4" w:rsidRDefault="00B048E4" w:rsidP="00FE49B0">
            <w:pP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</w:pP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Contraception/BP</w:t>
            </w:r>
          </w:p>
          <w:p w14:paraId="69A6DFAF" w14:textId="19DA57A9" w:rsidR="00B048E4" w:rsidRDefault="00B048E4" w:rsidP="00FE49B0">
            <w:pP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</w:pP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NHS App</w:t>
            </w:r>
          </w:p>
          <w:p w14:paraId="43F23788" w14:textId="33FDF2FB" w:rsidR="00B048E4" w:rsidRDefault="00B048E4" w:rsidP="00FE49B0">
            <w:pP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</w:pP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DMS – </w:t>
            </w:r>
            <w:proofErr w:type="gramStart"/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in particular </w:t>
            </w:r>
            <w:r w:rsidR="00F11F44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completion/</w:t>
            </w: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claim</w:t>
            </w:r>
            <w:r w:rsidR="00F11F44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s</w:t>
            </w:r>
            <w:proofErr w:type="gramEnd"/>
          </w:p>
          <w:p w14:paraId="08E147C4" w14:textId="4C932732" w:rsidR="00B048E4" w:rsidRDefault="00B048E4" w:rsidP="00FE49B0">
            <w:pP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</w:pP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Contractor engagement, toolkit</w:t>
            </w:r>
          </w:p>
          <w:p w14:paraId="51939D85" w14:textId="67E7191A" w:rsidR="00B048E4" w:rsidRDefault="00B048E4" w:rsidP="00FE49B0">
            <w:pP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</w:pPr>
            <w:proofErr w:type="spellStart"/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Cardiocheck</w:t>
            </w:r>
            <w:proofErr w:type="spellEnd"/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 </w:t>
            </w:r>
          </w:p>
          <w:p w14:paraId="46B95752" w14:textId="17FB01C6" w:rsidR="00B048E4" w:rsidRDefault="00B048E4" w:rsidP="00FE49B0">
            <w:pP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</w:pP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HB1</w:t>
            </w:r>
            <w:r w:rsidR="003E513F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AC</w:t>
            </w: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 testing (patient pays for reagents)</w:t>
            </w:r>
            <w:r w:rsidR="003E513F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 detailed on</w:t>
            </w: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PharmOutcomes</w:t>
            </w:r>
            <w:proofErr w:type="spellEnd"/>
          </w:p>
          <w:p w14:paraId="1D0C5797" w14:textId="77777777" w:rsidR="00FE49B0" w:rsidRPr="00FE49B0" w:rsidRDefault="00FE49B0" w:rsidP="00FE49B0">
            <w:pPr>
              <w:rPr>
                <w:rFonts w:ascii="Aptos" w:hAnsi="Aptos" w:cstheme="minorHAnsi"/>
                <w:b/>
                <w:color w:val="003967" w:themeColor="text1" w:themeShade="80"/>
                <w:sz w:val="22"/>
                <w:szCs w:val="22"/>
              </w:rPr>
            </w:pPr>
          </w:p>
          <w:p w14:paraId="0CE7584D" w14:textId="67781ABD" w:rsidR="00FE49B0" w:rsidRPr="00FE49B0" w:rsidRDefault="002365AD" w:rsidP="00FE49B0">
            <w:pPr>
              <w:rPr>
                <w:rFonts w:ascii="Aptos" w:hAnsi="Aptos" w:cstheme="minorHAnsi"/>
                <w:b/>
                <w:color w:val="003967" w:themeColor="text1" w:themeShade="80"/>
                <w:sz w:val="22"/>
                <w:szCs w:val="22"/>
              </w:rPr>
            </w:pPr>
            <w:r>
              <w:rPr>
                <w:rFonts w:ascii="Aptos" w:hAnsi="Aptos" w:cstheme="minorHAnsi"/>
                <w:b/>
                <w:color w:val="003967" w:themeColor="text1" w:themeShade="80"/>
                <w:sz w:val="22"/>
                <w:szCs w:val="22"/>
              </w:rPr>
              <w:t xml:space="preserve">Inappropriate </w:t>
            </w:r>
            <w:r w:rsidR="00FE49B0" w:rsidRPr="00FE49B0">
              <w:rPr>
                <w:rFonts w:ascii="Aptos" w:hAnsi="Aptos" w:cstheme="minorHAnsi"/>
                <w:b/>
                <w:color w:val="003967" w:themeColor="text1" w:themeShade="80"/>
                <w:sz w:val="22"/>
                <w:szCs w:val="22"/>
              </w:rPr>
              <w:t>NHS111 Referrals</w:t>
            </w:r>
          </w:p>
          <w:p w14:paraId="22E7AFB2" w14:textId="1CAA54A8" w:rsidR="00FE49B0" w:rsidRPr="00FE49B0" w:rsidRDefault="00FE49B0" w:rsidP="00FE49B0">
            <w:pP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</w:pP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CO asked to circulate address t</w:t>
            </w:r>
            <w:r w:rsidR="002365AD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o</w:t>
            </w: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 report inappropriate referrals (repeat </w:t>
            </w:r>
            <w:r w:rsidR="00AA5AD1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of </w:t>
            </w: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recent newsletter)</w:t>
            </w:r>
          </w:p>
          <w:p w14:paraId="4E906A2E" w14:textId="77777777" w:rsidR="00FE49B0" w:rsidRPr="00FE49B0" w:rsidRDefault="00FE49B0" w:rsidP="00FE49B0">
            <w:pPr>
              <w:rPr>
                <w:rFonts w:ascii="Aptos" w:hAnsi="Aptos" w:cstheme="minorHAnsi"/>
                <w:b/>
                <w:color w:val="003967" w:themeColor="text1" w:themeShade="80"/>
                <w:sz w:val="20"/>
                <w:szCs w:val="20"/>
              </w:rPr>
            </w:pPr>
          </w:p>
          <w:p w14:paraId="7A219915" w14:textId="445FF00B" w:rsidR="0067520A" w:rsidRDefault="002365AD" w:rsidP="0096247F">
            <w:pPr>
              <w:rPr>
                <w:rFonts w:ascii="Aptos" w:hAnsi="Aptos" w:cstheme="minorHAnsi"/>
                <w:b/>
                <w:color w:val="003967" w:themeColor="text1" w:themeShade="80"/>
                <w:sz w:val="22"/>
                <w:szCs w:val="22"/>
              </w:rPr>
            </w:pPr>
            <w:r w:rsidRPr="002365AD">
              <w:rPr>
                <w:rFonts w:ascii="Aptos" w:hAnsi="Aptos" w:cstheme="minorHAnsi"/>
                <w:b/>
                <w:color w:val="003967" w:themeColor="text1" w:themeShade="80"/>
                <w:sz w:val="22"/>
                <w:szCs w:val="22"/>
              </w:rPr>
              <w:t>DoS profiles</w:t>
            </w:r>
          </w:p>
          <w:p w14:paraId="2C217BA5" w14:textId="305F5017" w:rsidR="002365AD" w:rsidRPr="002365AD" w:rsidRDefault="00AA5AD1" w:rsidP="0096247F">
            <w:pP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</w:pP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Essential</w:t>
            </w:r>
            <w:r w:rsidR="002365AD" w:rsidRPr="002365AD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 to update 3-monthly</w:t>
            </w:r>
          </w:p>
          <w:p w14:paraId="22921D63" w14:textId="1E88A919" w:rsidR="009F2223" w:rsidRDefault="009F2223" w:rsidP="008635AE">
            <w:pPr>
              <w:rPr>
                <w:rFonts w:ascii="Aptos" w:hAnsi="Aptos" w:cstheme="minorHAnsi"/>
                <w:b/>
                <w:color w:val="003967" w:themeColor="text1" w:themeShade="80"/>
                <w:sz w:val="22"/>
                <w:szCs w:val="22"/>
              </w:rPr>
            </w:pPr>
          </w:p>
          <w:p w14:paraId="374DC685" w14:textId="2B618217" w:rsidR="00526D55" w:rsidRDefault="008635AE" w:rsidP="008635AE">
            <w:pPr>
              <w:rPr>
                <w:rFonts w:ascii="Aptos" w:hAnsi="Aptos" w:cstheme="minorHAnsi"/>
                <w:b/>
                <w:color w:val="003967" w:themeColor="text1" w:themeShade="80"/>
                <w:sz w:val="22"/>
                <w:szCs w:val="22"/>
              </w:rPr>
            </w:pPr>
            <w:r>
              <w:rPr>
                <w:rFonts w:ascii="Aptos" w:hAnsi="Aptos" w:cstheme="minorHAnsi"/>
                <w:b/>
                <w:color w:val="003967" w:themeColor="text1" w:themeShade="80"/>
                <w:sz w:val="22"/>
                <w:szCs w:val="22"/>
              </w:rPr>
              <w:t>I</w:t>
            </w:r>
            <w:r w:rsidR="00526D55">
              <w:rPr>
                <w:rFonts w:ascii="Aptos" w:hAnsi="Aptos" w:cstheme="minorHAnsi"/>
                <w:b/>
                <w:color w:val="003967" w:themeColor="text1" w:themeShade="80"/>
                <w:sz w:val="22"/>
                <w:szCs w:val="22"/>
              </w:rPr>
              <w:t>P Pathfinder</w:t>
            </w:r>
          </w:p>
          <w:p w14:paraId="2EDC9AF1" w14:textId="2B83D380" w:rsidR="00526D55" w:rsidRPr="00136831" w:rsidRDefault="00526D55" w:rsidP="008635AE">
            <w:pP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</w:pPr>
            <w:r w:rsidRPr="00136831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Sites selected, IT nearly ready to go, declarations of readiness expected soon.</w:t>
            </w:r>
          </w:p>
          <w:p w14:paraId="7B143449" w14:textId="7F4F01FC" w:rsidR="00526D55" w:rsidRPr="00136831" w:rsidRDefault="00526D55" w:rsidP="008635AE">
            <w:pP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</w:pPr>
            <w:r w:rsidRPr="00136831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The group discussed the need for mentors and </w:t>
            </w:r>
            <w:r w:rsidR="00AA5AD1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consider </w:t>
            </w:r>
            <w:r w:rsidRPr="00136831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plans put in place in other areas</w:t>
            </w:r>
            <w:r w:rsidR="002365AD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, contact Fiona</w:t>
            </w:r>
            <w:r w:rsidR="00AA5AD1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, Tania</w:t>
            </w:r>
          </w:p>
          <w:p w14:paraId="40CFD647" w14:textId="77777777" w:rsidR="00136831" w:rsidRDefault="00136831" w:rsidP="008635AE">
            <w:pP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</w:pPr>
          </w:p>
          <w:p w14:paraId="6A326C82" w14:textId="44075150" w:rsidR="00136831" w:rsidRDefault="00136831" w:rsidP="008635AE">
            <w:pPr>
              <w:rPr>
                <w:rFonts w:ascii="Aptos" w:hAnsi="Aptos" w:cstheme="minorHAnsi"/>
                <w:b/>
                <w:color w:val="003967" w:themeColor="text1" w:themeShade="80"/>
                <w:sz w:val="22"/>
                <w:szCs w:val="22"/>
              </w:rPr>
            </w:pPr>
            <w:proofErr w:type="spellStart"/>
            <w:r w:rsidRPr="00136831">
              <w:rPr>
                <w:rFonts w:ascii="Aptos" w:hAnsi="Aptos" w:cstheme="minorHAnsi"/>
                <w:b/>
                <w:color w:val="003967" w:themeColor="text1" w:themeShade="80"/>
                <w:sz w:val="22"/>
                <w:szCs w:val="22"/>
              </w:rPr>
              <w:t>Vacc</w:t>
            </w:r>
            <w:r w:rsidR="00585FA0">
              <w:rPr>
                <w:rFonts w:ascii="Aptos" w:hAnsi="Aptos" w:cstheme="minorHAnsi"/>
                <w:b/>
                <w:color w:val="003967" w:themeColor="text1" w:themeShade="80"/>
                <w:sz w:val="22"/>
                <w:szCs w:val="22"/>
              </w:rPr>
              <w:t>s</w:t>
            </w:r>
            <w:proofErr w:type="spellEnd"/>
          </w:p>
          <w:p w14:paraId="791ADBD0" w14:textId="431F7716" w:rsidR="00136831" w:rsidRDefault="00136831" w:rsidP="008635AE">
            <w:pP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</w:pPr>
            <w:r w:rsidRPr="00136831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CO </w:t>
            </w:r>
            <w:r w:rsidR="00AA5AD1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had been </w:t>
            </w:r>
            <w:r w:rsidRPr="00136831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concerned </w:t>
            </w: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around </w:t>
            </w:r>
            <w:proofErr w:type="spellStart"/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Imms</w:t>
            </w:r>
            <w:proofErr w:type="spellEnd"/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 Board, which clashes with CP Walsall meetings. N</w:t>
            </w:r>
            <w:r w:rsidR="00AA5AD1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either</w:t>
            </w: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 CP attendee </w:t>
            </w:r>
            <w:r w:rsidR="00AA5AD1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nor CP relevance </w:t>
            </w: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found in notes</w:t>
            </w:r>
            <w:r w:rsidR="00AA5AD1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;</w:t>
            </w: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 Peter P (Sandwell) is planning to cover the meetings.</w:t>
            </w:r>
          </w:p>
          <w:p w14:paraId="3276F6E3" w14:textId="412DC228" w:rsidR="00136831" w:rsidRDefault="00136831" w:rsidP="008635AE">
            <w:pP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</w:pP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Contractors</w:t>
            </w:r>
            <w:r w:rsidR="00FE49B0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 u</w:t>
            </w: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nhappy about the delayed start to 2024 ‘flu programme </w:t>
            </w:r>
            <w:r w:rsidR="00FE49B0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(</w:t>
            </w: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due to start in October</w:t>
            </w:r>
            <w:r w:rsidR="00FE49B0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) eating into the season.</w:t>
            </w:r>
            <w:r w:rsidR="00B048E4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 Nav to check timing. </w:t>
            </w:r>
            <w:r w:rsidR="00AA5AD1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Why don’t </w:t>
            </w:r>
            <w:r w:rsidR="00B048E4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NHS purchase vaccine?</w:t>
            </w:r>
          </w:p>
          <w:p w14:paraId="2A33FB58" w14:textId="794FE9DA" w:rsidR="00713805" w:rsidRDefault="00713805" w:rsidP="008635AE">
            <w:pPr>
              <w:rPr>
                <w:rFonts w:ascii="Aptos" w:hAnsi="Aptos" w:cstheme="minorHAnsi"/>
                <w:b/>
                <w:color w:val="00559A" w:themeColor="accent4" w:themeShade="BF"/>
                <w:sz w:val="20"/>
                <w:szCs w:val="20"/>
              </w:rPr>
            </w:pP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PH Walsall pointed to BC ICB page detailing location/timing of pop-up </w:t>
            </w:r>
            <w:proofErr w:type="spellStart"/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vacc</w:t>
            </w:r>
            <w:proofErr w:type="spellEnd"/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 sites</w:t>
            </w:r>
            <w:r w:rsidR="009E4EA8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 on the website </w:t>
            </w:r>
            <w:r w:rsidR="009E4EA8" w:rsidRPr="009E4EA8">
              <w:rPr>
                <w:rFonts w:ascii="Aptos" w:hAnsi="Aptos" w:cstheme="minorHAnsi"/>
                <w:b/>
                <w:color w:val="00559A" w:themeColor="accent4" w:themeShade="BF"/>
                <w:sz w:val="20"/>
                <w:szCs w:val="20"/>
              </w:rPr>
              <w:t>walsallhealthcare.nhs.net</w:t>
            </w:r>
          </w:p>
          <w:p w14:paraId="083CA215" w14:textId="3CBA2C39" w:rsidR="00303E12" w:rsidRPr="00AA5AD1" w:rsidRDefault="00303E12" w:rsidP="008635AE">
            <w:pP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</w:pPr>
            <w:r w:rsidRPr="00AA5AD1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There are no sites near CPs in Walsall in the programme available to view at present</w:t>
            </w:r>
            <w:r w:rsidR="00AA5AD1" w:rsidRPr="00AA5AD1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 (May, June, July).</w:t>
            </w:r>
          </w:p>
          <w:p w14:paraId="24F63BC8" w14:textId="77777777" w:rsidR="00F45F3D" w:rsidRDefault="00F45F3D" w:rsidP="00CD6084">
            <w:pPr>
              <w:rPr>
                <w:rFonts w:ascii="Aptos" w:hAnsi="Aptos" w:cstheme="minorHAnsi"/>
                <w:b/>
                <w:color w:val="003967" w:themeColor="text1" w:themeShade="80"/>
                <w:sz w:val="22"/>
                <w:szCs w:val="22"/>
              </w:rPr>
            </w:pPr>
          </w:p>
          <w:p w14:paraId="20E379B5" w14:textId="6554F1B6" w:rsidR="00750F4D" w:rsidRDefault="00750F4D" w:rsidP="00CD6084">
            <w:pPr>
              <w:rPr>
                <w:rFonts w:ascii="Aptos" w:hAnsi="Aptos" w:cstheme="minorHAnsi"/>
                <w:b/>
                <w:color w:val="003967" w:themeColor="text1" w:themeShade="80"/>
                <w:sz w:val="22"/>
                <w:szCs w:val="22"/>
              </w:rPr>
            </w:pPr>
            <w:r w:rsidRPr="00DF1B4F">
              <w:rPr>
                <w:rFonts w:ascii="Aptos" w:hAnsi="Aptos" w:cstheme="minorHAnsi"/>
                <w:b/>
                <w:color w:val="003967" w:themeColor="text1" w:themeShade="80"/>
                <w:sz w:val="22"/>
                <w:szCs w:val="22"/>
              </w:rPr>
              <w:t>Pharmacy First</w:t>
            </w:r>
            <w:r w:rsidR="00711E35" w:rsidRPr="00DF1B4F">
              <w:rPr>
                <w:rFonts w:ascii="Aptos" w:hAnsi="Aptos" w:cstheme="minorHAnsi"/>
                <w:b/>
                <w:color w:val="003967" w:themeColor="text1" w:themeShade="80"/>
                <w:sz w:val="22"/>
                <w:szCs w:val="22"/>
              </w:rPr>
              <w:t>:</w:t>
            </w:r>
          </w:p>
          <w:p w14:paraId="74EB49A2" w14:textId="383CEF24" w:rsidR="00C774D8" w:rsidRPr="00136831" w:rsidRDefault="00C774D8" w:rsidP="00CD6084">
            <w:pP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</w:pPr>
            <w:r w:rsidRPr="00136831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Contractors present concerned</w:t>
            </w:r>
            <w:r w:rsidR="00AA5AD1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 as</w:t>
            </w:r>
            <w:r w:rsidRPr="00136831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 slow-down of activity – particularly of referrals from GPs </w:t>
            </w:r>
            <w:r w:rsidR="00136831" w:rsidRPr="00136831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–</w:t>
            </w:r>
            <w:r w:rsidRPr="00136831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 </w:t>
            </w:r>
            <w:r w:rsidR="00136831" w:rsidRPr="00136831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means rates will not reach the threshold.</w:t>
            </w:r>
          </w:p>
          <w:p w14:paraId="5BBE0A32" w14:textId="165DDFD1" w:rsidR="00136831" w:rsidRDefault="00136831" w:rsidP="00CD6084">
            <w:pPr>
              <w:rPr>
                <w:rFonts w:ascii="Aptos" w:hAnsi="Aptos" w:cstheme="minorHAnsi"/>
                <w:bCs/>
                <w:color w:val="003967" w:themeColor="text1" w:themeShade="80"/>
                <w:sz w:val="22"/>
                <w:szCs w:val="22"/>
              </w:rPr>
            </w:pPr>
            <w:r w:rsidRPr="00136831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Discussion around high numbers of people presenting, many by </w:t>
            </w:r>
            <w:r w:rsidR="00AA5AD1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verbal </w:t>
            </w:r>
            <w:r w:rsidRPr="00136831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recommendation from surgeries, who a</w:t>
            </w:r>
            <w:r w:rsidR="00AA5AD1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re </w:t>
            </w:r>
            <w:r w:rsidRPr="00136831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not e</w:t>
            </w:r>
            <w:r w:rsidR="00AA5AD1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ligible </w:t>
            </w:r>
            <w:r w:rsidRPr="00136831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and the implications for CP time.</w:t>
            </w:r>
          </w:p>
          <w:p w14:paraId="210F6858" w14:textId="77777777" w:rsidR="00921BEE" w:rsidRPr="00DF1B4F" w:rsidRDefault="00921BEE" w:rsidP="007379FB">
            <w:pP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</w:pPr>
          </w:p>
          <w:bookmarkEnd w:id="0"/>
          <w:p w14:paraId="793ABF15" w14:textId="77777777" w:rsidR="00AA5AD1" w:rsidRDefault="00072020" w:rsidP="00552A4C">
            <w:pP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</w:pPr>
            <w:r w:rsidRPr="00DF1B4F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Next meeting </w:t>
            </w:r>
            <w:r w:rsidR="008C7717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Wednesday </w:t>
            </w:r>
            <w:r w:rsidR="00C774D8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June</w:t>
            </w:r>
            <w:r w:rsidRPr="00DF1B4F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 1</w:t>
            </w:r>
            <w:r w:rsidR="00C774D8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2</w:t>
            </w:r>
            <w:proofErr w:type="gramStart"/>
            <w:r w:rsidRPr="00DF1B4F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  <w:vertAlign w:val="superscript"/>
              </w:rPr>
              <w:t xml:space="preserve">th </w:t>
            </w:r>
            <w:r w:rsidR="008C7717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  <w:vertAlign w:val="superscript"/>
              </w:rPr>
              <w:t xml:space="preserve"> </w:t>
            </w:r>
            <w:r w:rsidR="008C7717" w:rsidRPr="008C7717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from</w:t>
            </w:r>
            <w:proofErr w:type="gramEnd"/>
            <w:r w:rsidR="008C7717" w:rsidRPr="008C7717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 </w:t>
            </w:r>
            <w:r w:rsidRPr="00DF1B4F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1pm @ The Bev</w:t>
            </w:r>
          </w:p>
          <w:p w14:paraId="4CE601DA" w14:textId="4889924A" w:rsidR="008F55CB" w:rsidRDefault="00AA5AD1" w:rsidP="00552A4C">
            <w:pP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</w:pPr>
            <w:r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>July venue tba</w:t>
            </w:r>
            <w:r w:rsidR="001B14AC">
              <w:rPr>
                <w:rFonts w:ascii="Aptos" w:hAnsi="Aptos" w:cstheme="minorHAnsi"/>
                <w:bCs/>
                <w:color w:val="003967" w:themeColor="text1" w:themeShade="80"/>
                <w:sz w:val="20"/>
                <w:szCs w:val="20"/>
              </w:rPr>
              <w:t xml:space="preserve">. </w:t>
            </w:r>
          </w:p>
          <w:p w14:paraId="6BC4BEEC" w14:textId="77777777" w:rsidR="00921BEE" w:rsidRDefault="001B14AC" w:rsidP="00552A4C">
            <w:pPr>
              <w:rPr>
                <w:rFonts w:ascii="Aptos" w:hAnsi="Aptos" w:cstheme="minorHAnsi"/>
                <w:bCs/>
                <w:color w:val="FF0000"/>
                <w:sz w:val="20"/>
                <w:szCs w:val="20"/>
              </w:rPr>
            </w:pPr>
            <w:r w:rsidRPr="005A2769">
              <w:rPr>
                <w:rFonts w:ascii="Aptos" w:hAnsi="Aptos" w:cstheme="minorHAnsi"/>
                <w:bCs/>
                <w:color w:val="FF0000"/>
                <w:sz w:val="20"/>
                <w:szCs w:val="20"/>
              </w:rPr>
              <w:t xml:space="preserve">Please confirm your attendance one week beforehand for </w:t>
            </w:r>
            <w:r w:rsidR="008F55CB">
              <w:rPr>
                <w:rFonts w:ascii="Aptos" w:hAnsi="Aptos" w:cstheme="minorHAnsi"/>
                <w:bCs/>
                <w:color w:val="FF0000"/>
                <w:sz w:val="20"/>
                <w:szCs w:val="20"/>
              </w:rPr>
              <w:t>quorum/</w:t>
            </w:r>
            <w:r w:rsidRPr="005A2769">
              <w:rPr>
                <w:rFonts w:ascii="Aptos" w:hAnsi="Aptos" w:cstheme="minorHAnsi"/>
                <w:bCs/>
                <w:color w:val="FF0000"/>
                <w:sz w:val="20"/>
                <w:szCs w:val="20"/>
              </w:rPr>
              <w:t>catering purposes.</w:t>
            </w:r>
          </w:p>
          <w:p w14:paraId="46F6FB0A" w14:textId="77777777" w:rsidR="00F11F44" w:rsidRDefault="00F11F44" w:rsidP="00552A4C">
            <w:pPr>
              <w:rPr>
                <w:rFonts w:ascii="Aptos" w:eastAsia="Times New Roman" w:hAnsi="Aptos" w:cstheme="minorHAnsi"/>
                <w:bCs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1DF398FE" w14:textId="67BBA784" w:rsidR="00F11F44" w:rsidRPr="00F11F44" w:rsidRDefault="00F11F44" w:rsidP="00552A4C">
            <w:pPr>
              <w:rPr>
                <w:rFonts w:ascii="Aptos" w:eastAsia="Times New Roman" w:hAnsi="Aptos" w:cstheme="minorHAnsi"/>
                <w:b/>
                <w:color w:val="003967" w:themeColor="text1" w:themeShade="8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8E4249" w:rsidRPr="00CD6084" w14:paraId="7A5FCC95" w14:textId="77777777" w:rsidTr="00680E8D">
        <w:trPr>
          <w:trHeight w:val="2112"/>
        </w:trPr>
        <w:tc>
          <w:tcPr>
            <w:tcW w:w="0" w:type="auto"/>
            <w:tcMar>
              <w:top w:w="15" w:type="dxa"/>
              <w:left w:w="270" w:type="dxa"/>
              <w:bottom w:w="150" w:type="dxa"/>
              <w:right w:w="270" w:type="dxa"/>
            </w:tcMar>
          </w:tcPr>
          <w:p w14:paraId="1CF05694" w14:textId="77777777" w:rsidR="00B71106" w:rsidRDefault="00B71106" w:rsidP="00CD6084">
            <w:pPr>
              <w:rPr>
                <w:rFonts w:ascii="Aptos" w:eastAsia="Times New Roman" w:hAnsi="Aptos" w:cstheme="minorHAnsi"/>
                <w:b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3E5913F7" w14:textId="68584232" w:rsidR="008E4249" w:rsidRPr="00DF1B4F" w:rsidRDefault="00B71106" w:rsidP="00CD6084">
            <w:pPr>
              <w:rPr>
                <w:rFonts w:ascii="Aptos" w:hAnsi="Aptos" w:cstheme="minorHAnsi"/>
                <w:b/>
                <w:color w:val="003967" w:themeColor="text1" w:themeShade="80"/>
                <w:sz w:val="28"/>
                <w:szCs w:val="28"/>
              </w:rPr>
            </w:pPr>
            <w:r w:rsidRPr="00F11F44">
              <w:rPr>
                <w:rFonts w:ascii="Aptos" w:eastAsia="Times New Roman" w:hAnsi="Aptos" w:cstheme="minorHAnsi"/>
                <w:b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AGM &amp; SGM date: provisionally September 11th</w:t>
            </w:r>
          </w:p>
        </w:tc>
      </w:tr>
    </w:tbl>
    <w:p w14:paraId="4A54376B" w14:textId="77777777" w:rsidR="0072434D" w:rsidRPr="0072434D" w:rsidRDefault="0072434D" w:rsidP="0072434D">
      <w:pPr>
        <w:rPr>
          <w:rFonts w:ascii="Times New Roman" w:eastAsia="Times New Roman" w:hAnsi="Times New Roman" w:cs="Times New Roman"/>
          <w:vanish/>
          <w:kern w:val="0"/>
          <w:lang w:eastAsia="en-GB"/>
          <w14:ligatures w14:val="none"/>
        </w:rPr>
      </w:pPr>
    </w:p>
    <w:sectPr w:rsidR="0072434D" w:rsidRPr="0072434D" w:rsidSect="00EE00A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268" w:right="1304" w:bottom="1701" w:left="737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1A39DC" w14:textId="77777777" w:rsidR="00AB62F3" w:rsidRDefault="00AB62F3" w:rsidP="000009E6">
      <w:r>
        <w:separator/>
      </w:r>
    </w:p>
  </w:endnote>
  <w:endnote w:type="continuationSeparator" w:id="0">
    <w:p w14:paraId="5643D8C5" w14:textId="77777777" w:rsidR="00AB62F3" w:rsidRDefault="00AB62F3" w:rsidP="00000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156C8" w14:textId="156AA991" w:rsidR="002477A0" w:rsidRDefault="005E3D88" w:rsidP="004758C6">
    <w:pPr>
      <w:rPr>
        <w:rFonts w:ascii="DM Sans" w:hAnsi="DM Sans" w:cs="Arial"/>
        <w:color w:val="106B62"/>
        <w:sz w:val="20"/>
        <w:szCs w:val="20"/>
        <w:lang w:eastAsia="en-GB"/>
      </w:rPr>
    </w:pPr>
    <w:r>
      <w:rPr>
        <w:rFonts w:ascii="DM Sans" w:hAnsi="DM Sans" w:cs="Arial"/>
        <w:noProof/>
        <w:color w:val="0072CE" w:themeColor="text1"/>
        <w:sz w:val="20"/>
        <w:szCs w:val="20"/>
        <w:lang w:eastAsia="en-GB"/>
      </w:rPr>
      <w:drawing>
        <wp:anchor distT="0" distB="0" distL="114300" distR="114300" simplePos="0" relativeHeight="251662336" behindDoc="1" locked="0" layoutInCell="1" allowOverlap="1" wp14:anchorId="789E7ED4" wp14:editId="73747111">
          <wp:simplePos x="0" y="0"/>
          <wp:positionH relativeFrom="column">
            <wp:posOffset>0</wp:posOffset>
          </wp:positionH>
          <wp:positionV relativeFrom="page">
            <wp:posOffset>9671050</wp:posOffset>
          </wp:positionV>
          <wp:extent cx="4665600" cy="2779200"/>
          <wp:effectExtent l="0" t="0" r="1905" b="0"/>
          <wp:wrapNone/>
          <wp:docPr id="848428869" name="Picture 848428869" descr="A picture containing screenshot, colorful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7138761" name="Picture 3" descr="A picture containing screenshot, colorfulnes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5600" cy="277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47B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458552" wp14:editId="6AC151C4">
              <wp:simplePos x="0" y="0"/>
              <wp:positionH relativeFrom="column">
                <wp:posOffset>5837555</wp:posOffset>
              </wp:positionH>
              <wp:positionV relativeFrom="paragraph">
                <wp:posOffset>-69215</wp:posOffset>
              </wp:positionV>
              <wp:extent cx="264795" cy="637540"/>
              <wp:effectExtent l="0" t="0" r="0" b="0"/>
              <wp:wrapSquare wrapText="bothSides"/>
              <wp:docPr id="184860880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795" cy="6375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C3F8328" w14:textId="573F7EF1" w:rsidR="002477A0" w:rsidRPr="008307F3" w:rsidRDefault="002477A0" w:rsidP="002477A0">
                          <w:pPr>
                            <w:pStyle w:val="Header"/>
                            <w:spacing w:before="600"/>
                            <w:rPr>
                              <w:rFonts w:ascii="DM Sans" w:hAnsi="DM Sans"/>
                              <w:b/>
                              <w:bCs/>
                              <w:noProof/>
                              <w:color w:val="0072CE" w:themeColor="text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45855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59.65pt;margin-top:-5.45pt;width:20.85pt;height:50.2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" filled="f" stroked="f" strokeweight=".5pt">
              <v:textbox style="mso-fit-shape-to-text:t">
                <w:txbxContent>
                  <w:p w14:paraId="0C3F8328" w14:textId="573F7EF1" w:rsidR="002477A0" w:rsidRPr="008307F3" w:rsidRDefault="002477A0" w:rsidP="002477A0">
                    <w:pPr>
                      <w:pStyle w:val="Header"/>
                      <w:spacing w:before="600"/>
                      <w:rPr>
                        <w:rFonts w:ascii="DM Sans" w:hAnsi="DM Sans"/>
                        <w:b/>
                        <w:bCs/>
                        <w:noProof/>
                        <w:color w:val="0072CE" w:themeColor="text1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0DEB21E2" w14:textId="77777777" w:rsidR="002477A0" w:rsidRDefault="002477A0" w:rsidP="002477A0">
    <w:pPr>
      <w:rPr>
        <w:rFonts w:ascii="DM Sans" w:hAnsi="DM Sans" w:cs="Arial"/>
        <w:color w:val="106B62"/>
        <w:sz w:val="20"/>
        <w:szCs w:val="20"/>
        <w:lang w:eastAsia="en-GB"/>
      </w:rPr>
    </w:pPr>
  </w:p>
  <w:p w14:paraId="107F8BCF" w14:textId="6CDC3739" w:rsidR="000009E6" w:rsidRPr="00FB03C3" w:rsidRDefault="00310B9C" w:rsidP="00310B9C">
    <w:pPr>
      <w:rPr>
        <w:rFonts w:ascii="DM Sans" w:hAnsi="DM Sans"/>
        <w:color w:val="0072CE" w:themeColor="text1"/>
        <w:sz w:val="20"/>
        <w:szCs w:val="20"/>
      </w:rPr>
    </w:pPr>
    <w:r w:rsidRPr="00310B9C">
      <w:rPr>
        <w:noProof/>
        <w:color w:val="0072CE" w:themeColor="text1"/>
      </w:rPr>
      <w:t>https://walsall.communitypharmacy.org.uk/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620DF" w14:textId="58713720" w:rsidR="000C1796" w:rsidRDefault="005E3D88" w:rsidP="00687877">
    <w:pPr>
      <w:pStyle w:val="Footer"/>
      <w:rPr>
        <w:rFonts w:ascii="DM Sans" w:hAnsi="DM Sans"/>
        <w:color w:val="0072CE" w:themeColor="text1"/>
        <w:sz w:val="20"/>
        <w:szCs w:val="20"/>
      </w:rPr>
    </w:pPr>
    <w:r>
      <w:rPr>
        <w:rFonts w:ascii="DM Sans" w:hAnsi="DM Sans" w:cs="Arial"/>
        <w:noProof/>
        <w:color w:val="0072CE" w:themeColor="text1"/>
        <w:sz w:val="20"/>
        <w:szCs w:val="20"/>
        <w:lang w:eastAsia="en-GB"/>
      </w:rPr>
      <w:drawing>
        <wp:anchor distT="0" distB="0" distL="114300" distR="114300" simplePos="0" relativeHeight="251658752" behindDoc="1" locked="0" layoutInCell="1" allowOverlap="1" wp14:anchorId="1414EFA4" wp14:editId="021C469C">
          <wp:simplePos x="0" y="0"/>
          <wp:positionH relativeFrom="column">
            <wp:posOffset>3018155</wp:posOffset>
          </wp:positionH>
          <wp:positionV relativeFrom="page">
            <wp:posOffset>7905750</wp:posOffset>
          </wp:positionV>
          <wp:extent cx="4665600" cy="2779200"/>
          <wp:effectExtent l="0" t="0" r="1905" b="0"/>
          <wp:wrapNone/>
          <wp:docPr id="1047138761" name="Picture 3" descr="A picture containing screenshot, colorful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7138761" name="Picture 3" descr="A picture containing screenshot, colorfulnes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5600" cy="277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F7F87B" w14:textId="77777777" w:rsidR="000C1796" w:rsidRDefault="000C1796" w:rsidP="00687877">
    <w:pPr>
      <w:pStyle w:val="Footer"/>
      <w:rPr>
        <w:rFonts w:ascii="DM Sans" w:hAnsi="DM Sans"/>
        <w:color w:val="0072CE" w:themeColor="text1"/>
        <w:sz w:val="20"/>
        <w:szCs w:val="20"/>
      </w:rPr>
    </w:pPr>
    <w:r>
      <w:rPr>
        <w:rFonts w:ascii="DM Sans" w:hAnsi="DM Sans"/>
        <w:noProof/>
        <w:color w:val="0072CE" w:themeColor="text1"/>
        <w:sz w:val="20"/>
        <w:szCs w:val="20"/>
      </w:rPr>
      <w:drawing>
        <wp:anchor distT="0" distB="0" distL="114300" distR="114300" simplePos="0" relativeHeight="251659776" behindDoc="1" locked="0" layoutInCell="1" allowOverlap="1" wp14:anchorId="058E8235" wp14:editId="4725E6D2">
          <wp:simplePos x="0" y="0"/>
          <wp:positionH relativeFrom="column">
            <wp:posOffset>-39370</wp:posOffset>
          </wp:positionH>
          <wp:positionV relativeFrom="page">
            <wp:posOffset>9515475</wp:posOffset>
          </wp:positionV>
          <wp:extent cx="183600" cy="680400"/>
          <wp:effectExtent l="0" t="0" r="6985" b="5715"/>
          <wp:wrapTight wrapText="bothSides">
            <wp:wrapPolygon edited="0">
              <wp:start x="0" y="0"/>
              <wp:lineTo x="0" y="21176"/>
              <wp:lineTo x="20180" y="21176"/>
              <wp:lineTo x="20180" y="0"/>
              <wp:lineTo x="0" y="0"/>
            </wp:wrapPolygon>
          </wp:wrapTight>
          <wp:docPr id="1605237301" name="Picture 5" descr="A picture containing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5237301" name="Picture 5" descr="A picture containing design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00" cy="68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046F10" w14:textId="25841DA0" w:rsidR="00687877" w:rsidRPr="00687877" w:rsidRDefault="009C3682" w:rsidP="00687877">
    <w:pPr>
      <w:pStyle w:val="Footer"/>
      <w:rPr>
        <w:rFonts w:ascii="DM Sans" w:hAnsi="DM Sans"/>
        <w:color w:val="0072CE" w:themeColor="text1"/>
        <w:sz w:val="20"/>
        <w:szCs w:val="20"/>
      </w:rPr>
    </w:pPr>
    <w:r>
      <w:rPr>
        <w:rFonts w:ascii="DM Sans" w:hAnsi="DM Sans"/>
        <w:color w:val="0072CE" w:themeColor="text1"/>
        <w:sz w:val="20"/>
        <w:szCs w:val="20"/>
      </w:rPr>
      <w:t>Jan.L.Nicholls</w:t>
    </w:r>
    <w:r w:rsidR="00687877" w:rsidRPr="002E2173">
      <w:rPr>
        <w:rFonts w:ascii="DM Sans" w:hAnsi="DM Sans"/>
        <w:color w:val="0072CE" w:themeColor="text1"/>
        <w:sz w:val="20"/>
        <w:szCs w:val="20"/>
      </w:rPr>
      <w:t>@</w:t>
    </w:r>
    <w:r>
      <w:rPr>
        <w:rFonts w:ascii="DM Sans" w:hAnsi="DM Sans"/>
        <w:color w:val="0072CE" w:themeColor="text1"/>
        <w:sz w:val="20"/>
        <w:szCs w:val="20"/>
      </w:rPr>
      <w:t>gmail.com</w:t>
    </w:r>
  </w:p>
  <w:p w14:paraId="36256D43" w14:textId="6E0F9D45" w:rsidR="00687877" w:rsidRPr="00687877" w:rsidRDefault="002E2173" w:rsidP="00687877">
    <w:pPr>
      <w:pStyle w:val="Footer"/>
      <w:rPr>
        <w:rFonts w:ascii="DM Sans" w:hAnsi="DM Sans"/>
        <w:color w:val="0072CE" w:themeColor="text1"/>
        <w:sz w:val="20"/>
        <w:szCs w:val="20"/>
      </w:rPr>
    </w:pPr>
    <w:r>
      <w:rPr>
        <w:rFonts w:ascii="DM Sans" w:hAnsi="DM Sans"/>
        <w:color w:val="0072CE" w:themeColor="text1"/>
        <w:sz w:val="20"/>
        <w:szCs w:val="20"/>
      </w:rPr>
      <w:t>0</w:t>
    </w:r>
    <w:r w:rsidR="009C3682">
      <w:rPr>
        <w:rFonts w:ascii="DM Sans" w:hAnsi="DM Sans"/>
        <w:color w:val="0072CE" w:themeColor="text1"/>
        <w:sz w:val="20"/>
        <w:szCs w:val="20"/>
      </w:rPr>
      <w:t>778</w:t>
    </w:r>
    <w:r>
      <w:rPr>
        <w:rFonts w:ascii="DM Sans" w:hAnsi="DM Sans"/>
        <w:color w:val="0072CE" w:themeColor="text1"/>
        <w:sz w:val="20"/>
        <w:szCs w:val="20"/>
      </w:rPr>
      <w:t>5</w:t>
    </w:r>
    <w:r w:rsidR="009C3682">
      <w:rPr>
        <w:rFonts w:ascii="DM Sans" w:hAnsi="DM Sans"/>
        <w:color w:val="0072CE" w:themeColor="text1"/>
        <w:sz w:val="20"/>
        <w:szCs w:val="20"/>
      </w:rPr>
      <w:t>7</w:t>
    </w:r>
    <w:r>
      <w:rPr>
        <w:rFonts w:ascii="DM Sans" w:hAnsi="DM Sans"/>
        <w:color w:val="0072CE" w:themeColor="text1"/>
        <w:sz w:val="20"/>
        <w:szCs w:val="20"/>
      </w:rPr>
      <w:t>68</w:t>
    </w:r>
    <w:r w:rsidR="009C3682">
      <w:rPr>
        <w:rFonts w:ascii="DM Sans" w:hAnsi="DM Sans"/>
        <w:color w:val="0072CE" w:themeColor="text1"/>
        <w:sz w:val="20"/>
        <w:szCs w:val="20"/>
      </w:rPr>
      <w:t>7</w:t>
    </w:r>
    <w:r>
      <w:rPr>
        <w:rFonts w:ascii="DM Sans" w:hAnsi="DM Sans"/>
        <w:color w:val="0072CE" w:themeColor="text1"/>
        <w:sz w:val="20"/>
        <w:szCs w:val="20"/>
      </w:rPr>
      <w:t>0</w:t>
    </w:r>
    <w:r w:rsidR="009C3682">
      <w:rPr>
        <w:rFonts w:ascii="DM Sans" w:hAnsi="DM Sans"/>
        <w:color w:val="0072CE" w:themeColor="text1"/>
        <w:sz w:val="20"/>
        <w:szCs w:val="20"/>
      </w:rPr>
      <w:t>2</w:t>
    </w:r>
  </w:p>
  <w:p w14:paraId="50F2958E" w14:textId="6F159D96" w:rsidR="000009E6" w:rsidRPr="000C1796" w:rsidRDefault="009C3682" w:rsidP="000C1796">
    <w:pPr>
      <w:pStyle w:val="Footer"/>
      <w:rPr>
        <w:rFonts w:ascii="DM Sans" w:hAnsi="DM Sans"/>
        <w:b/>
        <w:bCs/>
        <w:color w:val="0072CE" w:themeColor="text1"/>
        <w:sz w:val="20"/>
        <w:szCs w:val="20"/>
      </w:rPr>
    </w:pPr>
    <w:r w:rsidRPr="009C3682">
      <w:rPr>
        <w:rFonts w:ascii="DM Sans" w:hAnsi="DM Sans"/>
        <w:b/>
        <w:bCs/>
        <w:color w:val="0072CE" w:themeColor="text1"/>
        <w:sz w:val="20"/>
        <w:szCs w:val="20"/>
      </w:rPr>
      <w:t>https://walsall.communitypharmacy.org.uk/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1F46B2" w14:textId="77777777" w:rsidR="00AB62F3" w:rsidRDefault="00AB62F3" w:rsidP="000009E6">
      <w:r>
        <w:separator/>
      </w:r>
    </w:p>
  </w:footnote>
  <w:footnote w:type="continuationSeparator" w:id="0">
    <w:p w14:paraId="33EFA951" w14:textId="77777777" w:rsidR="00AB62F3" w:rsidRDefault="00AB62F3" w:rsidP="00000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0009A" w14:textId="6B79CBC0" w:rsidR="005E3D88" w:rsidRDefault="00854B29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3A8A68C8" wp14:editId="2FE035AA">
          <wp:simplePos x="0" y="0"/>
          <wp:positionH relativeFrom="column">
            <wp:posOffset>2733675</wp:posOffset>
          </wp:positionH>
          <wp:positionV relativeFrom="page">
            <wp:posOffset>878205</wp:posOffset>
          </wp:positionV>
          <wp:extent cx="2746375" cy="2116455"/>
          <wp:effectExtent l="0" t="0" r="0" b="0"/>
          <wp:wrapNone/>
          <wp:docPr id="1940775855" name="Picture 1940775855" descr="A picture containing screenshot, colorfulness,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711277" name="Picture 6" descr="A picture containing screenshot, colorfulness, de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6375" cy="2116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D751F" w14:textId="16801B91" w:rsidR="00736A64" w:rsidRDefault="0072434D">
    <w:pPr>
      <w:pStyle w:val="Header"/>
    </w:pPr>
    <w:r>
      <w:rPr>
        <w:noProof/>
      </w:rPr>
      <w:drawing>
        <wp:inline distT="0" distB="0" distL="0" distR="0" wp14:anchorId="4BAE3A3B" wp14:editId="013A7075">
          <wp:extent cx="1971675" cy="657678"/>
          <wp:effectExtent l="0" t="0" r="0" b="9525"/>
          <wp:docPr id="2" name="Picture 1" descr="Community Pharmacy Engl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mmunity Pharmacy Englan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0128" cy="6938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36A64">
      <w:rPr>
        <w:noProof/>
      </w:rPr>
      <w:drawing>
        <wp:anchor distT="0" distB="0" distL="114300" distR="114300" simplePos="0" relativeHeight="251657728" behindDoc="1" locked="0" layoutInCell="1" allowOverlap="1" wp14:anchorId="41DCB92C" wp14:editId="7851F9DA">
          <wp:simplePos x="0" y="0"/>
          <wp:positionH relativeFrom="column">
            <wp:posOffset>4356100</wp:posOffset>
          </wp:positionH>
          <wp:positionV relativeFrom="page">
            <wp:posOffset>0</wp:posOffset>
          </wp:positionV>
          <wp:extent cx="2746375" cy="2116455"/>
          <wp:effectExtent l="0" t="0" r="0" b="0"/>
          <wp:wrapNone/>
          <wp:docPr id="1756711277" name="Picture 6" descr="A picture containing screenshot, colorfulness,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711277" name="Picture 6" descr="A picture containing screenshot, colorfulness, design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6375" cy="2116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A4F49"/>
    <w:multiLevelType w:val="hybridMultilevel"/>
    <w:tmpl w:val="5A4EFCD8"/>
    <w:lvl w:ilvl="0" w:tplc="4C1AD75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B5F00"/>
    <w:multiLevelType w:val="hybridMultilevel"/>
    <w:tmpl w:val="8BFE0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10CC6"/>
    <w:multiLevelType w:val="hybridMultilevel"/>
    <w:tmpl w:val="7E8EB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80627"/>
    <w:multiLevelType w:val="hybridMultilevel"/>
    <w:tmpl w:val="4C8E76FA"/>
    <w:lvl w:ilvl="0" w:tplc="B5BC8FEC">
      <w:start w:val="1"/>
      <w:numFmt w:val="decimal"/>
      <w:lvlText w:val="%1."/>
      <w:lvlJc w:val="left"/>
      <w:pPr>
        <w:ind w:left="720" w:hanging="360"/>
      </w:pPr>
      <w:rPr>
        <w:b/>
        <w:bCs/>
        <w:color w:val="FF6D3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73F20"/>
    <w:multiLevelType w:val="hybridMultilevel"/>
    <w:tmpl w:val="4C8E76F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color w:val="FF6D3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40240"/>
    <w:multiLevelType w:val="hybridMultilevel"/>
    <w:tmpl w:val="76C4D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E60BE"/>
    <w:multiLevelType w:val="hybridMultilevel"/>
    <w:tmpl w:val="709ED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66376"/>
    <w:multiLevelType w:val="hybridMultilevel"/>
    <w:tmpl w:val="F2542F9E"/>
    <w:lvl w:ilvl="0" w:tplc="2BB87F88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B0124F"/>
    <w:multiLevelType w:val="hybridMultilevel"/>
    <w:tmpl w:val="EA8EDFE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1532CF"/>
    <w:multiLevelType w:val="hybridMultilevel"/>
    <w:tmpl w:val="5F5CB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6415E"/>
    <w:multiLevelType w:val="multilevel"/>
    <w:tmpl w:val="C7E89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9E11D3"/>
    <w:multiLevelType w:val="hybridMultilevel"/>
    <w:tmpl w:val="E16C8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717A0F"/>
    <w:multiLevelType w:val="hybridMultilevel"/>
    <w:tmpl w:val="5DB20B2C"/>
    <w:lvl w:ilvl="0" w:tplc="20A0F08A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8A67A2"/>
    <w:multiLevelType w:val="multilevel"/>
    <w:tmpl w:val="03A06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F757AA"/>
    <w:multiLevelType w:val="hybridMultilevel"/>
    <w:tmpl w:val="21201394"/>
    <w:lvl w:ilvl="0" w:tplc="A3324226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010530"/>
    <w:multiLevelType w:val="hybridMultilevel"/>
    <w:tmpl w:val="528298F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5FE107B1"/>
    <w:multiLevelType w:val="hybridMultilevel"/>
    <w:tmpl w:val="71DA4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D93759"/>
    <w:multiLevelType w:val="hybridMultilevel"/>
    <w:tmpl w:val="1D68A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A72D61"/>
    <w:multiLevelType w:val="hybridMultilevel"/>
    <w:tmpl w:val="F0884332"/>
    <w:lvl w:ilvl="0" w:tplc="FEC8CEF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D22AA0"/>
    <w:multiLevelType w:val="hybridMultilevel"/>
    <w:tmpl w:val="FA705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FE0729"/>
    <w:multiLevelType w:val="hybridMultilevel"/>
    <w:tmpl w:val="665671CE"/>
    <w:lvl w:ilvl="0" w:tplc="A47CC40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F61D71"/>
    <w:multiLevelType w:val="hybridMultilevel"/>
    <w:tmpl w:val="31ACD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4B27E5"/>
    <w:multiLevelType w:val="hybridMultilevel"/>
    <w:tmpl w:val="8ECCB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EB7220"/>
    <w:multiLevelType w:val="hybridMultilevel"/>
    <w:tmpl w:val="7F7A03DC"/>
    <w:lvl w:ilvl="0" w:tplc="4E0208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6D3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2C1A17"/>
    <w:multiLevelType w:val="hybridMultilevel"/>
    <w:tmpl w:val="C8B0B54A"/>
    <w:lvl w:ilvl="0" w:tplc="9496E02E">
      <w:start w:val="4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665686">
    <w:abstractNumId w:val="23"/>
  </w:num>
  <w:num w:numId="2" w16cid:durableId="430861198">
    <w:abstractNumId w:val="3"/>
  </w:num>
  <w:num w:numId="3" w16cid:durableId="1659532545">
    <w:abstractNumId w:val="4"/>
  </w:num>
  <w:num w:numId="4" w16cid:durableId="906914457">
    <w:abstractNumId w:val="10"/>
  </w:num>
  <w:num w:numId="5" w16cid:durableId="1226724212">
    <w:abstractNumId w:val="13"/>
  </w:num>
  <w:num w:numId="6" w16cid:durableId="933855129">
    <w:abstractNumId w:val="17"/>
  </w:num>
  <w:num w:numId="7" w16cid:durableId="453403571">
    <w:abstractNumId w:val="7"/>
  </w:num>
  <w:num w:numId="8" w16cid:durableId="1035810696">
    <w:abstractNumId w:val="6"/>
  </w:num>
  <w:num w:numId="9" w16cid:durableId="696078159">
    <w:abstractNumId w:val="11"/>
  </w:num>
  <w:num w:numId="10" w16cid:durableId="1008292487">
    <w:abstractNumId w:val="24"/>
  </w:num>
  <w:num w:numId="11" w16cid:durableId="1525246405">
    <w:abstractNumId w:val="21"/>
  </w:num>
  <w:num w:numId="12" w16cid:durableId="449054053">
    <w:abstractNumId w:val="2"/>
  </w:num>
  <w:num w:numId="13" w16cid:durableId="912471025">
    <w:abstractNumId w:val="20"/>
  </w:num>
  <w:num w:numId="14" w16cid:durableId="2119593118">
    <w:abstractNumId w:val="9"/>
  </w:num>
  <w:num w:numId="15" w16cid:durableId="172191065">
    <w:abstractNumId w:val="8"/>
  </w:num>
  <w:num w:numId="16" w16cid:durableId="294607166">
    <w:abstractNumId w:val="19"/>
  </w:num>
  <w:num w:numId="17" w16cid:durableId="52969632">
    <w:abstractNumId w:val="18"/>
  </w:num>
  <w:num w:numId="18" w16cid:durableId="1058162776">
    <w:abstractNumId w:val="0"/>
  </w:num>
  <w:num w:numId="19" w16cid:durableId="1049842758">
    <w:abstractNumId w:val="14"/>
  </w:num>
  <w:num w:numId="20" w16cid:durableId="1366834750">
    <w:abstractNumId w:val="5"/>
  </w:num>
  <w:num w:numId="21" w16cid:durableId="57747491">
    <w:abstractNumId w:val="22"/>
  </w:num>
  <w:num w:numId="22" w16cid:durableId="1314142283">
    <w:abstractNumId w:val="15"/>
  </w:num>
  <w:num w:numId="23" w16cid:durableId="1960331998">
    <w:abstractNumId w:val="16"/>
  </w:num>
  <w:num w:numId="24" w16cid:durableId="1679188411">
    <w:abstractNumId w:val="1"/>
  </w:num>
  <w:num w:numId="25" w16cid:durableId="3729681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34D"/>
    <w:rsid w:val="000009E6"/>
    <w:rsid w:val="00001ED9"/>
    <w:rsid w:val="00010F4E"/>
    <w:rsid w:val="00013147"/>
    <w:rsid w:val="00014AEE"/>
    <w:rsid w:val="000209AA"/>
    <w:rsid w:val="00024345"/>
    <w:rsid w:val="00037DF3"/>
    <w:rsid w:val="00051E16"/>
    <w:rsid w:val="000554CB"/>
    <w:rsid w:val="00055683"/>
    <w:rsid w:val="00055744"/>
    <w:rsid w:val="00061E26"/>
    <w:rsid w:val="00064AD7"/>
    <w:rsid w:val="00065756"/>
    <w:rsid w:val="00072020"/>
    <w:rsid w:val="00073199"/>
    <w:rsid w:val="00076702"/>
    <w:rsid w:val="00076F4B"/>
    <w:rsid w:val="00080D8A"/>
    <w:rsid w:val="0009281E"/>
    <w:rsid w:val="000943DA"/>
    <w:rsid w:val="000945BD"/>
    <w:rsid w:val="00097E20"/>
    <w:rsid w:val="000A3449"/>
    <w:rsid w:val="000B158E"/>
    <w:rsid w:val="000B5B3D"/>
    <w:rsid w:val="000C1796"/>
    <w:rsid w:val="000D1617"/>
    <w:rsid w:val="000D54D8"/>
    <w:rsid w:val="000E0A3E"/>
    <w:rsid w:val="000E3BAB"/>
    <w:rsid w:val="000E5DC7"/>
    <w:rsid w:val="000F193E"/>
    <w:rsid w:val="000F382B"/>
    <w:rsid w:val="001012E6"/>
    <w:rsid w:val="00106EC3"/>
    <w:rsid w:val="00114B52"/>
    <w:rsid w:val="0011730D"/>
    <w:rsid w:val="00124DA0"/>
    <w:rsid w:val="00126A06"/>
    <w:rsid w:val="00127694"/>
    <w:rsid w:val="00130A74"/>
    <w:rsid w:val="00132882"/>
    <w:rsid w:val="00136069"/>
    <w:rsid w:val="00136831"/>
    <w:rsid w:val="00140C06"/>
    <w:rsid w:val="00145FE4"/>
    <w:rsid w:val="001649BF"/>
    <w:rsid w:val="001668DB"/>
    <w:rsid w:val="00171AE7"/>
    <w:rsid w:val="00171B84"/>
    <w:rsid w:val="00172E66"/>
    <w:rsid w:val="0018756D"/>
    <w:rsid w:val="001B14AC"/>
    <w:rsid w:val="001B62D5"/>
    <w:rsid w:val="001C077C"/>
    <w:rsid w:val="001D01CA"/>
    <w:rsid w:val="001D4453"/>
    <w:rsid w:val="001D5BC6"/>
    <w:rsid w:val="001D7DDD"/>
    <w:rsid w:val="001E071C"/>
    <w:rsid w:val="001E57DD"/>
    <w:rsid w:val="001F1D5A"/>
    <w:rsid w:val="001F3ADB"/>
    <w:rsid w:val="0021287F"/>
    <w:rsid w:val="00213695"/>
    <w:rsid w:val="0021370F"/>
    <w:rsid w:val="00217EDD"/>
    <w:rsid w:val="00230434"/>
    <w:rsid w:val="002365AD"/>
    <w:rsid w:val="002408DC"/>
    <w:rsid w:val="00243441"/>
    <w:rsid w:val="00243820"/>
    <w:rsid w:val="002439B7"/>
    <w:rsid w:val="002477A0"/>
    <w:rsid w:val="0025172E"/>
    <w:rsid w:val="0025216E"/>
    <w:rsid w:val="00260CB8"/>
    <w:rsid w:val="002625F1"/>
    <w:rsid w:val="00273318"/>
    <w:rsid w:val="00273CFB"/>
    <w:rsid w:val="0027749F"/>
    <w:rsid w:val="00280114"/>
    <w:rsid w:val="00280E34"/>
    <w:rsid w:val="002857A5"/>
    <w:rsid w:val="0029602F"/>
    <w:rsid w:val="002B0DEA"/>
    <w:rsid w:val="002B1468"/>
    <w:rsid w:val="002B5EEA"/>
    <w:rsid w:val="002B74BA"/>
    <w:rsid w:val="002D0713"/>
    <w:rsid w:val="002D2044"/>
    <w:rsid w:val="002D315F"/>
    <w:rsid w:val="002D342F"/>
    <w:rsid w:val="002D43DD"/>
    <w:rsid w:val="002D60A2"/>
    <w:rsid w:val="002D6D46"/>
    <w:rsid w:val="002E2173"/>
    <w:rsid w:val="002E5C11"/>
    <w:rsid w:val="00303E12"/>
    <w:rsid w:val="003055E1"/>
    <w:rsid w:val="00310B9C"/>
    <w:rsid w:val="003158BE"/>
    <w:rsid w:val="003236DD"/>
    <w:rsid w:val="00325FEB"/>
    <w:rsid w:val="00326C67"/>
    <w:rsid w:val="00326D47"/>
    <w:rsid w:val="003277C8"/>
    <w:rsid w:val="00331DD7"/>
    <w:rsid w:val="0033479E"/>
    <w:rsid w:val="00335998"/>
    <w:rsid w:val="00341532"/>
    <w:rsid w:val="00344815"/>
    <w:rsid w:val="00344CCB"/>
    <w:rsid w:val="003457A2"/>
    <w:rsid w:val="00353D58"/>
    <w:rsid w:val="00355044"/>
    <w:rsid w:val="00357DBE"/>
    <w:rsid w:val="00365937"/>
    <w:rsid w:val="0036648E"/>
    <w:rsid w:val="003739E6"/>
    <w:rsid w:val="00393946"/>
    <w:rsid w:val="003B65CB"/>
    <w:rsid w:val="003C1653"/>
    <w:rsid w:val="003E513F"/>
    <w:rsid w:val="003F49EE"/>
    <w:rsid w:val="004119CD"/>
    <w:rsid w:val="00413468"/>
    <w:rsid w:val="004138C2"/>
    <w:rsid w:val="00424C14"/>
    <w:rsid w:val="00440DA7"/>
    <w:rsid w:val="0044212D"/>
    <w:rsid w:val="00444FF0"/>
    <w:rsid w:val="004758C6"/>
    <w:rsid w:val="00475CA5"/>
    <w:rsid w:val="00484440"/>
    <w:rsid w:val="0049026E"/>
    <w:rsid w:val="00496CAA"/>
    <w:rsid w:val="004A55DA"/>
    <w:rsid w:val="004B33DF"/>
    <w:rsid w:val="004B3E05"/>
    <w:rsid w:val="004B5015"/>
    <w:rsid w:val="004B6E70"/>
    <w:rsid w:val="004D05C5"/>
    <w:rsid w:val="004D2EE3"/>
    <w:rsid w:val="004D356C"/>
    <w:rsid w:val="004D7959"/>
    <w:rsid w:val="004E3C02"/>
    <w:rsid w:val="004E7EDD"/>
    <w:rsid w:val="004F2801"/>
    <w:rsid w:val="004F5DDB"/>
    <w:rsid w:val="00506E6B"/>
    <w:rsid w:val="00513735"/>
    <w:rsid w:val="00526651"/>
    <w:rsid w:val="00526D55"/>
    <w:rsid w:val="005426DE"/>
    <w:rsid w:val="005473EE"/>
    <w:rsid w:val="00552937"/>
    <w:rsid w:val="00552A4C"/>
    <w:rsid w:val="005569AA"/>
    <w:rsid w:val="005659B4"/>
    <w:rsid w:val="00567D31"/>
    <w:rsid w:val="00571C90"/>
    <w:rsid w:val="00585FA0"/>
    <w:rsid w:val="00586DC1"/>
    <w:rsid w:val="005A2769"/>
    <w:rsid w:val="005A44A3"/>
    <w:rsid w:val="005A5A15"/>
    <w:rsid w:val="005A7311"/>
    <w:rsid w:val="005A7329"/>
    <w:rsid w:val="005B03B7"/>
    <w:rsid w:val="005C71B1"/>
    <w:rsid w:val="005D5DB2"/>
    <w:rsid w:val="005D6768"/>
    <w:rsid w:val="005D6929"/>
    <w:rsid w:val="005E2D40"/>
    <w:rsid w:val="005E3D88"/>
    <w:rsid w:val="005E488C"/>
    <w:rsid w:val="005E545F"/>
    <w:rsid w:val="005F5A25"/>
    <w:rsid w:val="005F5FC9"/>
    <w:rsid w:val="005F6CAB"/>
    <w:rsid w:val="006019E1"/>
    <w:rsid w:val="006039FA"/>
    <w:rsid w:val="00604E90"/>
    <w:rsid w:val="00607F3E"/>
    <w:rsid w:val="00616857"/>
    <w:rsid w:val="00620112"/>
    <w:rsid w:val="0062235D"/>
    <w:rsid w:val="006267F9"/>
    <w:rsid w:val="00632EE1"/>
    <w:rsid w:val="006339A3"/>
    <w:rsid w:val="00634A39"/>
    <w:rsid w:val="00637363"/>
    <w:rsid w:val="00637AF0"/>
    <w:rsid w:val="006409B9"/>
    <w:rsid w:val="00645F9C"/>
    <w:rsid w:val="00656DE4"/>
    <w:rsid w:val="00665C77"/>
    <w:rsid w:val="00673013"/>
    <w:rsid w:val="006734EB"/>
    <w:rsid w:val="0067520A"/>
    <w:rsid w:val="0067651B"/>
    <w:rsid w:val="00680E8D"/>
    <w:rsid w:val="00681DFA"/>
    <w:rsid w:val="006847BD"/>
    <w:rsid w:val="00687877"/>
    <w:rsid w:val="00687DEC"/>
    <w:rsid w:val="00691249"/>
    <w:rsid w:val="00697C0B"/>
    <w:rsid w:val="006A0859"/>
    <w:rsid w:val="006A2926"/>
    <w:rsid w:val="006A3106"/>
    <w:rsid w:val="006A7593"/>
    <w:rsid w:val="006B1FA5"/>
    <w:rsid w:val="006B21AC"/>
    <w:rsid w:val="006C560C"/>
    <w:rsid w:val="006C6316"/>
    <w:rsid w:val="006D5110"/>
    <w:rsid w:val="006E407B"/>
    <w:rsid w:val="006E5A07"/>
    <w:rsid w:val="006F552E"/>
    <w:rsid w:val="006F58BD"/>
    <w:rsid w:val="0070507E"/>
    <w:rsid w:val="00711A98"/>
    <w:rsid w:val="00711E35"/>
    <w:rsid w:val="007128E2"/>
    <w:rsid w:val="00713805"/>
    <w:rsid w:val="00713B9E"/>
    <w:rsid w:val="0072434D"/>
    <w:rsid w:val="00725EEA"/>
    <w:rsid w:val="00736347"/>
    <w:rsid w:val="00736A64"/>
    <w:rsid w:val="007379FB"/>
    <w:rsid w:val="00740629"/>
    <w:rsid w:val="007434C9"/>
    <w:rsid w:val="00744E6A"/>
    <w:rsid w:val="00747305"/>
    <w:rsid w:val="00750F4D"/>
    <w:rsid w:val="007670D1"/>
    <w:rsid w:val="007730A1"/>
    <w:rsid w:val="00781C60"/>
    <w:rsid w:val="00782869"/>
    <w:rsid w:val="007864FF"/>
    <w:rsid w:val="00787A8C"/>
    <w:rsid w:val="00792AB1"/>
    <w:rsid w:val="007A4A04"/>
    <w:rsid w:val="007B1D27"/>
    <w:rsid w:val="007B6A05"/>
    <w:rsid w:val="007C1B85"/>
    <w:rsid w:val="007C5438"/>
    <w:rsid w:val="007D1BDA"/>
    <w:rsid w:val="007D4844"/>
    <w:rsid w:val="007D4951"/>
    <w:rsid w:val="007D7AC3"/>
    <w:rsid w:val="007E066D"/>
    <w:rsid w:val="007E3CA8"/>
    <w:rsid w:val="007E7A07"/>
    <w:rsid w:val="007F1CB8"/>
    <w:rsid w:val="007F527A"/>
    <w:rsid w:val="00820D17"/>
    <w:rsid w:val="00823FC3"/>
    <w:rsid w:val="00825626"/>
    <w:rsid w:val="00835D11"/>
    <w:rsid w:val="00847BE0"/>
    <w:rsid w:val="00854B29"/>
    <w:rsid w:val="00857C53"/>
    <w:rsid w:val="008635AE"/>
    <w:rsid w:val="00867FD6"/>
    <w:rsid w:val="00884293"/>
    <w:rsid w:val="00884B03"/>
    <w:rsid w:val="00887C15"/>
    <w:rsid w:val="00891AEF"/>
    <w:rsid w:val="008A5396"/>
    <w:rsid w:val="008B6B74"/>
    <w:rsid w:val="008B6ED5"/>
    <w:rsid w:val="008C7717"/>
    <w:rsid w:val="008D3C9C"/>
    <w:rsid w:val="008D77C6"/>
    <w:rsid w:val="008E38D0"/>
    <w:rsid w:val="008E4249"/>
    <w:rsid w:val="008F0815"/>
    <w:rsid w:val="008F55CB"/>
    <w:rsid w:val="008F714C"/>
    <w:rsid w:val="00911415"/>
    <w:rsid w:val="009133D6"/>
    <w:rsid w:val="009135F5"/>
    <w:rsid w:val="0091424D"/>
    <w:rsid w:val="00915379"/>
    <w:rsid w:val="00915717"/>
    <w:rsid w:val="00917C07"/>
    <w:rsid w:val="00921BEE"/>
    <w:rsid w:val="00942BF5"/>
    <w:rsid w:val="0095242B"/>
    <w:rsid w:val="0096247F"/>
    <w:rsid w:val="00963EFF"/>
    <w:rsid w:val="009647BE"/>
    <w:rsid w:val="00971486"/>
    <w:rsid w:val="00971D92"/>
    <w:rsid w:val="00975BC3"/>
    <w:rsid w:val="009761CF"/>
    <w:rsid w:val="00983AF6"/>
    <w:rsid w:val="00987C60"/>
    <w:rsid w:val="00987DB8"/>
    <w:rsid w:val="009901F0"/>
    <w:rsid w:val="009969D9"/>
    <w:rsid w:val="009A4A44"/>
    <w:rsid w:val="009A7F9B"/>
    <w:rsid w:val="009B24C0"/>
    <w:rsid w:val="009B4021"/>
    <w:rsid w:val="009C3682"/>
    <w:rsid w:val="009C7319"/>
    <w:rsid w:val="009E1E38"/>
    <w:rsid w:val="009E4EA8"/>
    <w:rsid w:val="009E5687"/>
    <w:rsid w:val="009E5887"/>
    <w:rsid w:val="009F034A"/>
    <w:rsid w:val="009F2223"/>
    <w:rsid w:val="009F7C10"/>
    <w:rsid w:val="00A13974"/>
    <w:rsid w:val="00A14E33"/>
    <w:rsid w:val="00A17271"/>
    <w:rsid w:val="00A17324"/>
    <w:rsid w:val="00A2137D"/>
    <w:rsid w:val="00A23D4F"/>
    <w:rsid w:val="00A33C6E"/>
    <w:rsid w:val="00A444BF"/>
    <w:rsid w:val="00A46D3C"/>
    <w:rsid w:val="00A46D9B"/>
    <w:rsid w:val="00A5259B"/>
    <w:rsid w:val="00A5261E"/>
    <w:rsid w:val="00A57E1E"/>
    <w:rsid w:val="00A6040C"/>
    <w:rsid w:val="00A6151B"/>
    <w:rsid w:val="00A83444"/>
    <w:rsid w:val="00AA4261"/>
    <w:rsid w:val="00AA44B1"/>
    <w:rsid w:val="00AA5AD1"/>
    <w:rsid w:val="00AA6425"/>
    <w:rsid w:val="00AA74AE"/>
    <w:rsid w:val="00AB00DC"/>
    <w:rsid w:val="00AB598B"/>
    <w:rsid w:val="00AB62F3"/>
    <w:rsid w:val="00AF47C7"/>
    <w:rsid w:val="00B048E4"/>
    <w:rsid w:val="00B07E16"/>
    <w:rsid w:val="00B101E7"/>
    <w:rsid w:val="00B1074E"/>
    <w:rsid w:val="00B1095B"/>
    <w:rsid w:val="00B15C27"/>
    <w:rsid w:val="00B161D7"/>
    <w:rsid w:val="00B275ED"/>
    <w:rsid w:val="00B314FB"/>
    <w:rsid w:val="00B31509"/>
    <w:rsid w:val="00B41276"/>
    <w:rsid w:val="00B62AFB"/>
    <w:rsid w:val="00B71106"/>
    <w:rsid w:val="00B720F3"/>
    <w:rsid w:val="00B74DA4"/>
    <w:rsid w:val="00B85589"/>
    <w:rsid w:val="00B858D6"/>
    <w:rsid w:val="00B85D90"/>
    <w:rsid w:val="00B928FE"/>
    <w:rsid w:val="00BB1AB8"/>
    <w:rsid w:val="00BB377D"/>
    <w:rsid w:val="00BC00E2"/>
    <w:rsid w:val="00BC0767"/>
    <w:rsid w:val="00BD2C7F"/>
    <w:rsid w:val="00BE3745"/>
    <w:rsid w:val="00BE7B6F"/>
    <w:rsid w:val="00BF4015"/>
    <w:rsid w:val="00C02078"/>
    <w:rsid w:val="00C10575"/>
    <w:rsid w:val="00C15EA5"/>
    <w:rsid w:val="00C3159E"/>
    <w:rsid w:val="00C366D0"/>
    <w:rsid w:val="00C37378"/>
    <w:rsid w:val="00C50E4F"/>
    <w:rsid w:val="00C56482"/>
    <w:rsid w:val="00C75561"/>
    <w:rsid w:val="00C774D8"/>
    <w:rsid w:val="00C82601"/>
    <w:rsid w:val="00C82FED"/>
    <w:rsid w:val="00C85FBA"/>
    <w:rsid w:val="00C9278D"/>
    <w:rsid w:val="00C936FA"/>
    <w:rsid w:val="00CA5F91"/>
    <w:rsid w:val="00CA6A5E"/>
    <w:rsid w:val="00CB0B1A"/>
    <w:rsid w:val="00CB2C70"/>
    <w:rsid w:val="00CC38B9"/>
    <w:rsid w:val="00CC416C"/>
    <w:rsid w:val="00CC44BB"/>
    <w:rsid w:val="00CC4BBC"/>
    <w:rsid w:val="00CC7A07"/>
    <w:rsid w:val="00CD3212"/>
    <w:rsid w:val="00CD3586"/>
    <w:rsid w:val="00CD6084"/>
    <w:rsid w:val="00CE027B"/>
    <w:rsid w:val="00CE5C89"/>
    <w:rsid w:val="00CF4322"/>
    <w:rsid w:val="00D247CB"/>
    <w:rsid w:val="00D330B4"/>
    <w:rsid w:val="00D43F8A"/>
    <w:rsid w:val="00D52FE9"/>
    <w:rsid w:val="00D5323E"/>
    <w:rsid w:val="00D64CDF"/>
    <w:rsid w:val="00D81651"/>
    <w:rsid w:val="00D84F1E"/>
    <w:rsid w:val="00D87FE4"/>
    <w:rsid w:val="00D960DB"/>
    <w:rsid w:val="00DA2452"/>
    <w:rsid w:val="00DB29C3"/>
    <w:rsid w:val="00DC4AB6"/>
    <w:rsid w:val="00DD2492"/>
    <w:rsid w:val="00DD320E"/>
    <w:rsid w:val="00DD5439"/>
    <w:rsid w:val="00DE4765"/>
    <w:rsid w:val="00DE6253"/>
    <w:rsid w:val="00DF1B4F"/>
    <w:rsid w:val="00DF426F"/>
    <w:rsid w:val="00E00DC8"/>
    <w:rsid w:val="00E03D2E"/>
    <w:rsid w:val="00E06EAC"/>
    <w:rsid w:val="00E10375"/>
    <w:rsid w:val="00E1208A"/>
    <w:rsid w:val="00E12D6B"/>
    <w:rsid w:val="00E14C16"/>
    <w:rsid w:val="00E2576C"/>
    <w:rsid w:val="00E359B1"/>
    <w:rsid w:val="00E40D2B"/>
    <w:rsid w:val="00E52CB8"/>
    <w:rsid w:val="00E6159B"/>
    <w:rsid w:val="00E66334"/>
    <w:rsid w:val="00E67313"/>
    <w:rsid w:val="00E71F23"/>
    <w:rsid w:val="00E76030"/>
    <w:rsid w:val="00E8077C"/>
    <w:rsid w:val="00E86F90"/>
    <w:rsid w:val="00E901F8"/>
    <w:rsid w:val="00EA1FFE"/>
    <w:rsid w:val="00EA4830"/>
    <w:rsid w:val="00EB7E72"/>
    <w:rsid w:val="00EC2456"/>
    <w:rsid w:val="00EC6123"/>
    <w:rsid w:val="00ED3AC5"/>
    <w:rsid w:val="00ED5119"/>
    <w:rsid w:val="00EE00AD"/>
    <w:rsid w:val="00EF3838"/>
    <w:rsid w:val="00EF6EBC"/>
    <w:rsid w:val="00EF73D7"/>
    <w:rsid w:val="00F11F44"/>
    <w:rsid w:val="00F13AD4"/>
    <w:rsid w:val="00F20467"/>
    <w:rsid w:val="00F278A1"/>
    <w:rsid w:val="00F41D52"/>
    <w:rsid w:val="00F430EF"/>
    <w:rsid w:val="00F4568B"/>
    <w:rsid w:val="00F4576F"/>
    <w:rsid w:val="00F45F3D"/>
    <w:rsid w:val="00F46A26"/>
    <w:rsid w:val="00F7717D"/>
    <w:rsid w:val="00F851CB"/>
    <w:rsid w:val="00F85A79"/>
    <w:rsid w:val="00F86A15"/>
    <w:rsid w:val="00F97EA8"/>
    <w:rsid w:val="00FA2587"/>
    <w:rsid w:val="00FB03C3"/>
    <w:rsid w:val="00FC570B"/>
    <w:rsid w:val="00FC5A34"/>
    <w:rsid w:val="00FC7920"/>
    <w:rsid w:val="00FD2434"/>
    <w:rsid w:val="00FE29B6"/>
    <w:rsid w:val="00FE49B0"/>
    <w:rsid w:val="00FE7B67"/>
    <w:rsid w:val="00FF55F0"/>
    <w:rsid w:val="7E92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8E16A3"/>
  <w15:docId w15:val="{5CCBAA02-7507-443D-8091-74EFBBBAC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E10375"/>
    <w:pPr>
      <w:suppressAutoHyphens/>
      <w:autoSpaceDE w:val="0"/>
      <w:autoSpaceDN w:val="0"/>
      <w:adjustRightInd w:val="0"/>
      <w:spacing w:line="312" w:lineRule="auto"/>
      <w:textAlignment w:val="center"/>
    </w:pPr>
    <w:rPr>
      <w:rFonts w:ascii="DM Sans" w:hAnsi="DM Sans" w:cs="DM Sans"/>
      <w:color w:val="0F6B61"/>
      <w:kern w:val="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009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9E6"/>
  </w:style>
  <w:style w:type="paragraph" w:styleId="Footer">
    <w:name w:val="footer"/>
    <w:basedOn w:val="Normal"/>
    <w:link w:val="FooterChar"/>
    <w:uiPriority w:val="99"/>
    <w:unhideWhenUsed/>
    <w:rsid w:val="000009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09E6"/>
  </w:style>
  <w:style w:type="character" w:styleId="Hyperlink">
    <w:name w:val="Hyperlink"/>
    <w:basedOn w:val="DefaultParagraphFont"/>
    <w:uiPriority w:val="99"/>
    <w:unhideWhenUsed/>
    <w:rsid w:val="00FD2434"/>
    <w:rPr>
      <w:color w:val="FF6D3A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73EE"/>
    <w:pPr>
      <w:ind w:left="720"/>
      <w:contextualSpacing/>
    </w:pPr>
    <w:rPr>
      <w:kern w:val="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665C7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C3682"/>
    <w:rPr>
      <w:color w:val="CB00BA" w:themeColor="followedHyperlink"/>
      <w:u w:val="single"/>
    </w:rPr>
  </w:style>
  <w:style w:type="table" w:styleId="TableGrid">
    <w:name w:val="Table Grid"/>
    <w:basedOn w:val="TableNormal"/>
    <w:uiPriority w:val="39"/>
    <w:rsid w:val="00BE3745"/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NoSpacing">
    <w:name w:val="No Spacing"/>
    <w:uiPriority w:val="1"/>
    <w:qFormat/>
    <w:rsid w:val="00BE3745"/>
    <w:rPr>
      <w:rFonts w:ascii="Times New Roman" w:eastAsia="Times New Roman" w:hAnsi="Times New Roman" w:cs="Times New Roman"/>
      <w:kern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CD60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6084"/>
    <w:pPr>
      <w:jc w:val="both"/>
    </w:pPr>
    <w:rPr>
      <w:rFonts w:ascii="Arial" w:eastAsia="Times New Roman" w:hAnsi="Arial" w:cs="Arial"/>
      <w:kern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6084"/>
    <w:rPr>
      <w:rFonts w:ascii="Arial" w:eastAsia="Times New Roman" w:hAnsi="Arial" w:cs="Arial"/>
      <w:kern w:val="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D484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484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7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LPC%20Letterhead%20-%20Word%20Template%20(2).dotx" TargetMode="External"/></Relationships>
</file>

<file path=word/theme/theme1.xml><?xml version="1.0" encoding="utf-8"?>
<a:theme xmlns:a="http://schemas.openxmlformats.org/drawingml/2006/main" name="Office Theme">
  <a:themeElements>
    <a:clrScheme name="LPC Brand Colours">
      <a:dk1>
        <a:srgbClr val="0072CE"/>
      </a:dk1>
      <a:lt1>
        <a:srgbClr val="48D1BA"/>
      </a:lt1>
      <a:dk2>
        <a:srgbClr val="000000"/>
      </a:dk2>
      <a:lt2>
        <a:srgbClr val="FFFFFF"/>
      </a:lt2>
      <a:accent1>
        <a:srgbClr val="FF6D3A"/>
      </a:accent1>
      <a:accent2>
        <a:srgbClr val="CB00BA"/>
      </a:accent2>
      <a:accent3>
        <a:srgbClr val="CB95FF"/>
      </a:accent3>
      <a:accent4>
        <a:srgbClr val="0072CE"/>
      </a:accent4>
      <a:accent5>
        <a:srgbClr val="FFFFFF"/>
      </a:accent5>
      <a:accent6>
        <a:srgbClr val="000000"/>
      </a:accent6>
      <a:hlink>
        <a:srgbClr val="FF6D3A"/>
      </a:hlink>
      <a:folHlink>
        <a:srgbClr val="CB00B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LPC Letterhead - Word Template (2)</Template>
  <TotalTime>1</TotalTime>
  <Pages>1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jan nicholls</cp:lastModifiedBy>
  <cp:revision>2</cp:revision>
  <dcterms:created xsi:type="dcterms:W3CDTF">2024-06-05T08:37:00Z</dcterms:created>
  <dcterms:modified xsi:type="dcterms:W3CDTF">2024-06-05T08:37:00Z</dcterms:modified>
</cp:coreProperties>
</file>